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75B" w:rsidRDefault="00DE075B" w:rsidP="00DE075B">
      <w:pPr>
        <w:jc w:val="center"/>
        <w:rPr>
          <w:rFonts w:ascii="Arial" w:eastAsia="Arial" w:hAnsi="Arial" w:cs="Arial"/>
          <w:b/>
          <w:u w:val="single"/>
        </w:rPr>
      </w:pPr>
      <w:r>
        <w:rPr>
          <w:rFonts w:ascii="Arial" w:eastAsia="Arial" w:hAnsi="Arial" w:cs="Arial"/>
          <w:b/>
          <w:u w:val="single"/>
        </w:rPr>
        <w:t>PRESUPUESTO DETALLADO</w:t>
      </w:r>
    </w:p>
    <w:p w:rsidR="00DE075B" w:rsidRDefault="00DE075B" w:rsidP="00DE075B">
      <w:pPr>
        <w:rPr>
          <w:rFonts w:ascii="Arial" w:eastAsia="Arial" w:hAnsi="Arial" w:cs="Arial"/>
        </w:rPr>
      </w:pPr>
    </w:p>
    <w:p w:rsidR="004F09A3" w:rsidRPr="004F09A3" w:rsidRDefault="00DE075B" w:rsidP="004F09A3">
      <w:pPr>
        <w:rPr>
          <w:rFonts w:ascii="Arial" w:eastAsia="Times New Roman" w:hAnsi="Arial" w:cs="Arial"/>
          <w:bCs/>
          <w:color w:val="000000"/>
          <w:lang w:val="es-ES"/>
        </w:rPr>
      </w:pPr>
      <w:r w:rsidRPr="004F09A3">
        <w:rPr>
          <w:rFonts w:ascii="Arial" w:eastAsia="Arial" w:hAnsi="Arial" w:cs="Arial"/>
        </w:rPr>
        <w:t xml:space="preserve">Para facilitar la valoración de la actuación para la que se solicita ayuda se debe presentar un </w:t>
      </w:r>
      <w:r w:rsidRPr="004F09A3">
        <w:rPr>
          <w:rFonts w:ascii="Arial" w:eastAsia="Arial" w:hAnsi="Arial" w:cs="Arial"/>
          <w:b/>
        </w:rPr>
        <w:t xml:space="preserve">PRESUPUESTO </w:t>
      </w:r>
      <w:r w:rsidR="004F09A3" w:rsidRPr="004F09A3">
        <w:rPr>
          <w:rFonts w:ascii="Arial" w:eastAsia="Arial" w:hAnsi="Arial" w:cs="Arial"/>
          <w:b/>
        </w:rPr>
        <w:t>DETALLADO</w:t>
      </w:r>
      <w:r w:rsidRPr="004F09A3">
        <w:rPr>
          <w:rFonts w:ascii="Arial" w:eastAsia="Times New Roman" w:hAnsi="Arial" w:cs="Arial"/>
          <w:bCs/>
          <w:color w:val="000000"/>
          <w:lang w:val="es-ES"/>
        </w:rPr>
        <w:t xml:space="preserve"> de los gastos </w:t>
      </w:r>
      <w:r w:rsidR="000D09B0" w:rsidRPr="004F09A3">
        <w:rPr>
          <w:rFonts w:ascii="Arial" w:eastAsia="Times New Roman" w:hAnsi="Arial" w:cs="Arial"/>
          <w:bCs/>
          <w:color w:val="000000"/>
          <w:lang w:val="es-ES"/>
        </w:rPr>
        <w:t>subvencionables</w:t>
      </w:r>
      <w:r w:rsidRPr="004F09A3">
        <w:rPr>
          <w:rFonts w:ascii="Arial" w:eastAsia="Times New Roman" w:hAnsi="Arial" w:cs="Arial"/>
          <w:bCs/>
          <w:color w:val="000000"/>
          <w:lang w:val="es-ES"/>
        </w:rPr>
        <w:t xml:space="preserve"> que se relacionan en el a</w:t>
      </w:r>
      <w:r w:rsidR="00E2110B" w:rsidRPr="004F09A3">
        <w:rPr>
          <w:rFonts w:ascii="Arial" w:eastAsia="Times New Roman" w:hAnsi="Arial" w:cs="Arial"/>
          <w:bCs/>
          <w:color w:val="000000"/>
          <w:lang w:val="es-ES"/>
        </w:rPr>
        <w:t>partado</w:t>
      </w:r>
      <w:r w:rsidRPr="004F09A3">
        <w:rPr>
          <w:rFonts w:ascii="Arial" w:eastAsia="Times New Roman" w:hAnsi="Arial" w:cs="Arial"/>
          <w:bCs/>
          <w:color w:val="000000"/>
          <w:lang w:val="es-ES"/>
        </w:rPr>
        <w:t xml:space="preserve"> </w:t>
      </w:r>
      <w:r w:rsidR="000D09B0" w:rsidRPr="004F09A3">
        <w:rPr>
          <w:rFonts w:ascii="Arial" w:eastAsia="Times New Roman" w:hAnsi="Arial" w:cs="Arial"/>
          <w:bCs/>
          <w:color w:val="000000"/>
          <w:lang w:val="es-ES"/>
        </w:rPr>
        <w:t xml:space="preserve">tercero </w:t>
      </w:r>
      <w:r w:rsidRPr="004F09A3">
        <w:rPr>
          <w:rFonts w:ascii="Arial" w:eastAsia="Times New Roman" w:hAnsi="Arial" w:cs="Arial"/>
          <w:bCs/>
          <w:color w:val="000000"/>
          <w:lang w:val="es-ES"/>
        </w:rPr>
        <w:t>de</w:t>
      </w:r>
      <w:r w:rsidR="00E2110B" w:rsidRPr="004F09A3">
        <w:rPr>
          <w:rFonts w:ascii="Arial" w:eastAsia="Times New Roman" w:hAnsi="Arial" w:cs="Arial"/>
          <w:bCs/>
          <w:color w:val="000000"/>
          <w:lang w:val="es-ES"/>
        </w:rPr>
        <w:t xml:space="preserve"> la</w:t>
      </w:r>
      <w:r w:rsidRPr="004F09A3">
        <w:rPr>
          <w:rFonts w:ascii="Arial" w:eastAsia="Times New Roman" w:hAnsi="Arial" w:cs="Arial"/>
          <w:bCs/>
          <w:color w:val="000000"/>
          <w:lang w:val="es-ES"/>
        </w:rPr>
        <w:t xml:space="preserve"> presente convocatoria.</w:t>
      </w:r>
      <w:r w:rsidR="00E2110B" w:rsidRPr="004F09A3">
        <w:rPr>
          <w:rFonts w:ascii="Arial" w:eastAsia="Times New Roman" w:hAnsi="Arial" w:cs="Arial"/>
          <w:bCs/>
          <w:color w:val="000000"/>
          <w:lang w:val="es-ES"/>
        </w:rPr>
        <w:t xml:space="preserve"> </w:t>
      </w:r>
    </w:p>
    <w:p w:rsidR="004F09A3" w:rsidRPr="004F09A3" w:rsidRDefault="004F09A3" w:rsidP="004F09A3">
      <w:pPr>
        <w:rPr>
          <w:rFonts w:ascii="Arial" w:eastAsia="Times New Roman" w:hAnsi="Arial" w:cs="Arial"/>
          <w:bCs/>
          <w:color w:val="000000"/>
          <w:lang w:val="es-ES"/>
        </w:rPr>
      </w:pPr>
    </w:p>
    <w:p w:rsidR="004F09A3" w:rsidRPr="004F09A3" w:rsidRDefault="004F09A3" w:rsidP="004F09A3">
      <w:pPr>
        <w:rPr>
          <w:rFonts w:ascii="Arial" w:eastAsia="Times New Roman" w:hAnsi="Arial" w:cs="Arial"/>
          <w:bCs/>
          <w:color w:val="000000"/>
          <w:lang w:val="es-ES"/>
        </w:rPr>
      </w:pPr>
      <w:r w:rsidRPr="004F09A3">
        <w:rPr>
          <w:rFonts w:ascii="Arial" w:eastAsia="Times New Roman" w:hAnsi="Arial" w:cs="Arial"/>
          <w:bCs/>
          <w:color w:val="000000"/>
          <w:lang w:val="es-ES"/>
        </w:rPr>
        <w:t xml:space="preserve">Del </w:t>
      </w:r>
      <w:r>
        <w:rPr>
          <w:rFonts w:ascii="Arial" w:eastAsia="Times New Roman" w:hAnsi="Arial" w:cs="Arial"/>
          <w:bCs/>
          <w:color w:val="000000"/>
          <w:lang w:val="es-ES"/>
        </w:rPr>
        <w:t>PRESUPUESTO presentado se deberá extraer un resumen por cada actividad solicitada con la siguiente estructura:</w:t>
      </w:r>
    </w:p>
    <w:p w:rsidR="00E2110B" w:rsidRDefault="00E2110B" w:rsidP="00E2110B">
      <w:pPr>
        <w:spacing w:line="240" w:lineRule="auto"/>
        <w:ind w:left="720"/>
        <w:rPr>
          <w:rFonts w:ascii="Arial" w:eastAsia="Times New Roman" w:hAnsi="Arial" w:cs="Arial"/>
          <w:b/>
          <w:bCs/>
          <w:lang w:val="es-ES"/>
        </w:rPr>
      </w:pPr>
    </w:p>
    <w:p w:rsidR="00EE2ACB" w:rsidRDefault="00986590" w:rsidP="00E2110B">
      <w:pPr>
        <w:spacing w:line="240" w:lineRule="auto"/>
        <w:ind w:left="720"/>
        <w:rPr>
          <w:rFonts w:ascii="Arial" w:eastAsia="Times New Roman" w:hAnsi="Arial" w:cs="Arial"/>
          <w:b/>
          <w:bCs/>
          <w:lang w:val="es-ES"/>
        </w:rPr>
      </w:pPr>
      <w:r>
        <w:rPr>
          <w:rFonts w:ascii="Arial" w:eastAsia="Times New Roman" w:hAnsi="Arial" w:cs="Arial"/>
          <w:b/>
          <w:bCs/>
          <w:lang w:val="es-ES"/>
        </w:rPr>
        <w:t>Actividad</w:t>
      </w:r>
      <w:r w:rsidR="00EE2ACB">
        <w:rPr>
          <w:rFonts w:ascii="Arial" w:eastAsia="Times New Roman" w:hAnsi="Arial" w:cs="Arial"/>
          <w:b/>
          <w:bCs/>
          <w:lang w:val="es-ES"/>
        </w:rPr>
        <w:t xml:space="preserve"> 1 (nombre)</w:t>
      </w:r>
    </w:p>
    <w:p w:rsidR="00A805A4" w:rsidRDefault="00A805A4" w:rsidP="00E2110B">
      <w:pPr>
        <w:spacing w:line="240" w:lineRule="auto"/>
        <w:ind w:left="720"/>
        <w:rPr>
          <w:rFonts w:ascii="Arial" w:eastAsia="Times New Roman" w:hAnsi="Arial" w:cs="Arial"/>
          <w:b/>
          <w:bCs/>
          <w:lang w:val="es-ES"/>
        </w:rPr>
      </w:pPr>
    </w:p>
    <w:tbl>
      <w:tblPr>
        <w:tblStyle w:val="Tablaconcuadrcula"/>
        <w:tblW w:w="0" w:type="auto"/>
        <w:tblInd w:w="-5" w:type="dxa"/>
        <w:tblLook w:val="04A0" w:firstRow="1" w:lastRow="0" w:firstColumn="1" w:lastColumn="0" w:noHBand="0" w:noVBand="1"/>
      </w:tblPr>
      <w:tblGrid>
        <w:gridCol w:w="4004"/>
        <w:gridCol w:w="1439"/>
        <w:gridCol w:w="926"/>
        <w:gridCol w:w="1144"/>
        <w:gridCol w:w="1508"/>
      </w:tblGrid>
      <w:tr w:rsidR="00F73ACC" w:rsidRPr="006C146A" w:rsidTr="00B158BB">
        <w:trPr>
          <w:trHeight w:val="400"/>
        </w:trPr>
        <w:tc>
          <w:tcPr>
            <w:tcW w:w="4004" w:type="dxa"/>
          </w:tcPr>
          <w:p w:rsidR="00F73ACC" w:rsidRPr="00A72CB7" w:rsidRDefault="00F73ACC" w:rsidP="00A72CB7">
            <w:pPr>
              <w:jc w:val="center"/>
              <w:rPr>
                <w:rFonts w:ascii="Arial" w:eastAsia="Times New Roman" w:hAnsi="Arial" w:cs="Arial"/>
                <w:b/>
                <w:bCs/>
                <w:lang w:val="es-ES"/>
              </w:rPr>
            </w:pPr>
            <w:r w:rsidRPr="00A72CB7">
              <w:rPr>
                <w:rFonts w:ascii="Arial" w:eastAsia="Times New Roman" w:hAnsi="Arial" w:cs="Arial"/>
                <w:b/>
                <w:bCs/>
                <w:lang w:val="es-ES"/>
              </w:rPr>
              <w:t>CONCEPTO</w:t>
            </w:r>
          </w:p>
        </w:tc>
        <w:tc>
          <w:tcPr>
            <w:tcW w:w="1439" w:type="dxa"/>
          </w:tcPr>
          <w:p w:rsidR="00F73ACC" w:rsidRPr="006C146A" w:rsidRDefault="005E4902" w:rsidP="00A72CB7">
            <w:pPr>
              <w:jc w:val="center"/>
              <w:rPr>
                <w:rFonts w:ascii="Arial" w:eastAsia="Times New Roman" w:hAnsi="Arial" w:cs="Arial"/>
                <w:b/>
                <w:bCs/>
                <w:lang w:val="es-ES"/>
              </w:rPr>
            </w:pPr>
            <w:r>
              <w:rPr>
                <w:rFonts w:ascii="Arial" w:eastAsia="Times New Roman" w:hAnsi="Arial" w:cs="Arial"/>
                <w:b/>
                <w:bCs/>
                <w:lang w:val="es-ES"/>
              </w:rPr>
              <w:t>BASE IMPONIBLE</w:t>
            </w:r>
          </w:p>
        </w:tc>
        <w:tc>
          <w:tcPr>
            <w:tcW w:w="926" w:type="dxa"/>
          </w:tcPr>
          <w:p w:rsidR="00F73ACC" w:rsidRDefault="00F73ACC" w:rsidP="00A72CB7">
            <w:pPr>
              <w:jc w:val="center"/>
              <w:rPr>
                <w:rFonts w:ascii="Arial" w:eastAsia="Times New Roman" w:hAnsi="Arial" w:cs="Arial"/>
                <w:b/>
                <w:bCs/>
                <w:lang w:val="es-ES"/>
              </w:rPr>
            </w:pPr>
            <w:r>
              <w:rPr>
                <w:rFonts w:ascii="Arial" w:eastAsia="Times New Roman" w:hAnsi="Arial" w:cs="Arial"/>
                <w:b/>
                <w:bCs/>
                <w:lang w:val="es-ES"/>
              </w:rPr>
              <w:t>% IVA</w:t>
            </w:r>
          </w:p>
        </w:tc>
        <w:tc>
          <w:tcPr>
            <w:tcW w:w="1144" w:type="dxa"/>
          </w:tcPr>
          <w:p w:rsidR="00F73ACC" w:rsidRPr="006C146A" w:rsidRDefault="00F73ACC" w:rsidP="00A72CB7">
            <w:pPr>
              <w:jc w:val="center"/>
              <w:rPr>
                <w:rFonts w:ascii="Arial" w:eastAsia="Times New Roman" w:hAnsi="Arial" w:cs="Arial"/>
                <w:b/>
                <w:bCs/>
                <w:lang w:val="es-ES"/>
              </w:rPr>
            </w:pPr>
            <w:r>
              <w:rPr>
                <w:rFonts w:ascii="Arial" w:eastAsia="Times New Roman" w:hAnsi="Arial" w:cs="Arial"/>
                <w:b/>
                <w:bCs/>
                <w:lang w:val="es-ES"/>
              </w:rPr>
              <w:t>IVA (€)</w:t>
            </w:r>
          </w:p>
        </w:tc>
        <w:tc>
          <w:tcPr>
            <w:tcW w:w="1508" w:type="dxa"/>
          </w:tcPr>
          <w:p w:rsidR="00F73ACC" w:rsidRPr="006C146A" w:rsidRDefault="00F73ACC" w:rsidP="00A72CB7">
            <w:pPr>
              <w:jc w:val="center"/>
              <w:rPr>
                <w:rFonts w:ascii="Arial" w:eastAsia="Times New Roman" w:hAnsi="Arial" w:cs="Arial"/>
                <w:b/>
                <w:bCs/>
                <w:lang w:val="es-ES"/>
              </w:rPr>
            </w:pPr>
            <w:r>
              <w:rPr>
                <w:rFonts w:ascii="Arial" w:eastAsia="Times New Roman" w:hAnsi="Arial" w:cs="Arial"/>
                <w:b/>
                <w:bCs/>
                <w:lang w:val="es-ES"/>
              </w:rPr>
              <w:t>TOTAL</w:t>
            </w:r>
          </w:p>
        </w:tc>
      </w:tr>
      <w:tr w:rsidR="00F73ACC" w:rsidRPr="006C146A" w:rsidTr="00B158BB">
        <w:tc>
          <w:tcPr>
            <w:tcW w:w="4004" w:type="dxa"/>
          </w:tcPr>
          <w:p w:rsidR="00A75F12" w:rsidRPr="00A75F12" w:rsidRDefault="00986590" w:rsidP="00A75F12">
            <w:pPr>
              <w:pBdr>
                <w:top w:val="nil"/>
                <w:left w:val="nil"/>
                <w:bottom w:val="nil"/>
                <w:right w:val="nil"/>
                <w:between w:val="nil"/>
              </w:pBdr>
              <w:spacing w:after="200"/>
              <w:contextualSpacing/>
              <w:rPr>
                <w:rFonts w:ascii="Arial" w:eastAsia="Arial" w:hAnsi="Arial" w:cs="Arial"/>
                <w:b/>
              </w:rPr>
            </w:pPr>
            <w:r w:rsidRPr="00986590">
              <w:rPr>
                <w:rFonts w:ascii="Arial" w:eastAsia="Arial" w:hAnsi="Arial" w:cs="Arial"/>
                <w:b/>
              </w:rPr>
              <w:t>Gastos derivados de la contratación o participación de los grupos o personas intervinientes en dichas campañas o actividades como congresos, reuniones, jornadas o actividades asimilables</w:t>
            </w:r>
            <w:r w:rsidR="00A75F12" w:rsidRPr="00A75F12">
              <w:rPr>
                <w:rFonts w:ascii="Arial" w:eastAsia="Arial" w:hAnsi="Arial" w:cs="Arial"/>
                <w:b/>
              </w:rPr>
              <w:t>.</w:t>
            </w:r>
          </w:p>
          <w:p w:rsidR="00F73ACC" w:rsidRPr="00A75F12" w:rsidRDefault="00F73ACC" w:rsidP="006C146A">
            <w:pPr>
              <w:rPr>
                <w:rFonts w:ascii="Arial" w:eastAsia="Times New Roman" w:hAnsi="Arial" w:cs="Arial"/>
                <w:b/>
                <w:bCs/>
                <w:lang w:val="es-ES"/>
              </w:rPr>
            </w:pPr>
          </w:p>
        </w:tc>
        <w:tc>
          <w:tcPr>
            <w:tcW w:w="1439" w:type="dxa"/>
          </w:tcPr>
          <w:p w:rsidR="00F73ACC" w:rsidRPr="006C146A" w:rsidRDefault="00F73ACC" w:rsidP="006C146A">
            <w:pPr>
              <w:ind w:left="720"/>
              <w:rPr>
                <w:rFonts w:ascii="Arial" w:eastAsia="Times New Roman" w:hAnsi="Arial" w:cs="Arial"/>
                <w:b/>
                <w:bCs/>
                <w:lang w:val="es-ES"/>
              </w:rPr>
            </w:pPr>
          </w:p>
        </w:tc>
        <w:tc>
          <w:tcPr>
            <w:tcW w:w="926" w:type="dxa"/>
          </w:tcPr>
          <w:p w:rsidR="00F73ACC" w:rsidRPr="006C146A" w:rsidRDefault="00F73ACC" w:rsidP="006C146A">
            <w:pPr>
              <w:ind w:left="720"/>
              <w:rPr>
                <w:rFonts w:ascii="Arial" w:eastAsia="Times New Roman" w:hAnsi="Arial" w:cs="Arial"/>
                <w:b/>
                <w:bCs/>
                <w:lang w:val="es-ES"/>
              </w:rPr>
            </w:pPr>
          </w:p>
        </w:tc>
        <w:tc>
          <w:tcPr>
            <w:tcW w:w="1144" w:type="dxa"/>
          </w:tcPr>
          <w:p w:rsidR="00F73ACC" w:rsidRPr="006C146A" w:rsidRDefault="00F73ACC" w:rsidP="006C146A">
            <w:pPr>
              <w:ind w:left="720"/>
              <w:rPr>
                <w:rFonts w:ascii="Arial" w:eastAsia="Times New Roman" w:hAnsi="Arial" w:cs="Arial"/>
                <w:b/>
                <w:bCs/>
                <w:lang w:val="es-ES"/>
              </w:rPr>
            </w:pPr>
          </w:p>
        </w:tc>
        <w:tc>
          <w:tcPr>
            <w:tcW w:w="1508" w:type="dxa"/>
          </w:tcPr>
          <w:p w:rsidR="00F73ACC" w:rsidRPr="006C146A" w:rsidRDefault="00F73ACC" w:rsidP="006C146A">
            <w:pPr>
              <w:ind w:left="720"/>
              <w:rPr>
                <w:rFonts w:ascii="Arial" w:eastAsia="Times New Roman" w:hAnsi="Arial" w:cs="Arial"/>
                <w:b/>
                <w:bCs/>
                <w:lang w:val="es-ES"/>
              </w:rPr>
            </w:pPr>
          </w:p>
        </w:tc>
      </w:tr>
      <w:tr w:rsidR="00F73ACC" w:rsidRPr="006C146A" w:rsidTr="00B158BB">
        <w:tc>
          <w:tcPr>
            <w:tcW w:w="4004" w:type="dxa"/>
          </w:tcPr>
          <w:p w:rsidR="00986590" w:rsidRPr="00986590" w:rsidRDefault="00986590" w:rsidP="00986590">
            <w:pPr>
              <w:pBdr>
                <w:top w:val="nil"/>
                <w:left w:val="nil"/>
                <w:bottom w:val="nil"/>
                <w:right w:val="nil"/>
                <w:between w:val="nil"/>
              </w:pBdr>
              <w:spacing w:after="200"/>
              <w:contextualSpacing/>
              <w:rPr>
                <w:rFonts w:ascii="Arial" w:eastAsia="Arial" w:hAnsi="Arial" w:cs="Arial"/>
                <w:b/>
              </w:rPr>
            </w:pPr>
            <w:r w:rsidRPr="00986590">
              <w:rPr>
                <w:rFonts w:ascii="Arial" w:eastAsia="Arial" w:hAnsi="Arial" w:cs="Arial"/>
                <w:b/>
              </w:rPr>
              <w:t xml:space="preserve">Gastos derivados de la organización de las actividades como el alquiler de locales, carpas, escenarios, equipos audiovisuales, mobiliario, estructuras y maquinaria, servicios de telecomunicación en los casos de transmisiones </w:t>
            </w:r>
            <w:proofErr w:type="spellStart"/>
            <w:r w:rsidRPr="00986590">
              <w:rPr>
                <w:rFonts w:ascii="Arial" w:eastAsia="Arial" w:hAnsi="Arial" w:cs="Arial"/>
                <w:b/>
              </w:rPr>
              <w:t>on</w:t>
            </w:r>
            <w:proofErr w:type="spellEnd"/>
            <w:r w:rsidRPr="00986590">
              <w:rPr>
                <w:rFonts w:ascii="Arial" w:eastAsia="Arial" w:hAnsi="Arial" w:cs="Arial"/>
                <w:b/>
              </w:rPr>
              <w:t xml:space="preserve"> line o asimilables.</w:t>
            </w:r>
          </w:p>
          <w:p w:rsidR="00F73ACC" w:rsidRPr="00A75F12" w:rsidRDefault="00F73ACC" w:rsidP="00A75F12">
            <w:pPr>
              <w:rPr>
                <w:rFonts w:ascii="Arial" w:eastAsia="Times New Roman" w:hAnsi="Arial" w:cs="Arial"/>
                <w:b/>
                <w:bCs/>
                <w:lang w:val="es-ES"/>
              </w:rPr>
            </w:pPr>
          </w:p>
        </w:tc>
        <w:tc>
          <w:tcPr>
            <w:tcW w:w="1439" w:type="dxa"/>
          </w:tcPr>
          <w:p w:rsidR="00F73ACC" w:rsidRPr="006C146A" w:rsidRDefault="00F73ACC" w:rsidP="006C146A">
            <w:pPr>
              <w:ind w:left="720"/>
              <w:rPr>
                <w:rFonts w:ascii="Arial" w:eastAsia="Times New Roman" w:hAnsi="Arial" w:cs="Arial"/>
                <w:b/>
                <w:bCs/>
                <w:lang w:val="es-ES"/>
              </w:rPr>
            </w:pPr>
          </w:p>
        </w:tc>
        <w:tc>
          <w:tcPr>
            <w:tcW w:w="926" w:type="dxa"/>
          </w:tcPr>
          <w:p w:rsidR="00F73ACC" w:rsidRPr="006C146A" w:rsidRDefault="00F73ACC" w:rsidP="006C146A">
            <w:pPr>
              <w:ind w:left="720"/>
              <w:rPr>
                <w:rFonts w:ascii="Arial" w:eastAsia="Times New Roman" w:hAnsi="Arial" w:cs="Arial"/>
                <w:b/>
                <w:bCs/>
                <w:lang w:val="es-ES"/>
              </w:rPr>
            </w:pPr>
          </w:p>
        </w:tc>
        <w:tc>
          <w:tcPr>
            <w:tcW w:w="1144" w:type="dxa"/>
          </w:tcPr>
          <w:p w:rsidR="00F73ACC" w:rsidRPr="006C146A" w:rsidRDefault="00F73ACC" w:rsidP="006C146A">
            <w:pPr>
              <w:ind w:left="720"/>
              <w:rPr>
                <w:rFonts w:ascii="Arial" w:eastAsia="Times New Roman" w:hAnsi="Arial" w:cs="Arial"/>
                <w:b/>
                <w:bCs/>
                <w:lang w:val="es-ES"/>
              </w:rPr>
            </w:pPr>
          </w:p>
        </w:tc>
        <w:tc>
          <w:tcPr>
            <w:tcW w:w="1508" w:type="dxa"/>
          </w:tcPr>
          <w:p w:rsidR="00F73ACC" w:rsidRPr="006C146A" w:rsidRDefault="00F73ACC" w:rsidP="006C146A">
            <w:pPr>
              <w:ind w:left="720"/>
              <w:rPr>
                <w:rFonts w:ascii="Arial" w:eastAsia="Times New Roman" w:hAnsi="Arial" w:cs="Arial"/>
                <w:b/>
                <w:bCs/>
                <w:lang w:val="es-ES"/>
              </w:rPr>
            </w:pPr>
          </w:p>
        </w:tc>
      </w:tr>
      <w:tr w:rsidR="00F73ACC" w:rsidRPr="006C146A" w:rsidTr="00B158BB">
        <w:tc>
          <w:tcPr>
            <w:tcW w:w="4004" w:type="dxa"/>
          </w:tcPr>
          <w:p w:rsidR="00986590" w:rsidRPr="00986590" w:rsidRDefault="00986590" w:rsidP="00986590">
            <w:pPr>
              <w:pBdr>
                <w:top w:val="nil"/>
                <w:left w:val="nil"/>
                <w:bottom w:val="nil"/>
                <w:right w:val="nil"/>
                <w:between w:val="nil"/>
              </w:pBdr>
              <w:spacing w:after="200"/>
              <w:contextualSpacing/>
              <w:rPr>
                <w:rFonts w:ascii="Arial" w:eastAsia="Arial" w:hAnsi="Arial" w:cs="Arial"/>
                <w:b/>
              </w:rPr>
            </w:pPr>
            <w:r w:rsidRPr="00986590">
              <w:rPr>
                <w:rFonts w:ascii="Arial" w:eastAsia="Arial" w:hAnsi="Arial" w:cs="Arial"/>
                <w:b/>
              </w:rPr>
              <w:t>Gastos derivados de la participación en ferias con stands propios del municipio o comarca, incluyendo el correspondiente al montaje del stand e inscripción en el evento, pero no serán elegibles los gastos de desplazamiento, alojamiento y dietas del personal que informe o atienda la instalación.</w:t>
            </w:r>
          </w:p>
          <w:p w:rsidR="00F73ACC" w:rsidRPr="00841413" w:rsidRDefault="00F73ACC" w:rsidP="006C146A">
            <w:pPr>
              <w:rPr>
                <w:rFonts w:ascii="Arial" w:eastAsia="Arial" w:hAnsi="Arial" w:cs="Arial"/>
                <w:b/>
              </w:rPr>
            </w:pPr>
          </w:p>
        </w:tc>
        <w:tc>
          <w:tcPr>
            <w:tcW w:w="1439" w:type="dxa"/>
          </w:tcPr>
          <w:p w:rsidR="00F73ACC" w:rsidRPr="006C146A" w:rsidRDefault="00F73ACC" w:rsidP="006C146A">
            <w:pPr>
              <w:ind w:left="720"/>
              <w:rPr>
                <w:rFonts w:ascii="Arial" w:eastAsia="Arial" w:hAnsi="Arial" w:cs="Arial"/>
              </w:rPr>
            </w:pPr>
          </w:p>
        </w:tc>
        <w:tc>
          <w:tcPr>
            <w:tcW w:w="926" w:type="dxa"/>
          </w:tcPr>
          <w:p w:rsidR="00F73ACC" w:rsidRPr="006C146A" w:rsidRDefault="00F73ACC" w:rsidP="006C146A">
            <w:pPr>
              <w:ind w:left="720"/>
              <w:rPr>
                <w:rFonts w:ascii="Arial" w:eastAsia="Arial" w:hAnsi="Arial" w:cs="Arial"/>
              </w:rPr>
            </w:pPr>
          </w:p>
        </w:tc>
        <w:tc>
          <w:tcPr>
            <w:tcW w:w="1144" w:type="dxa"/>
          </w:tcPr>
          <w:p w:rsidR="00F73ACC" w:rsidRPr="006C146A" w:rsidRDefault="00F73ACC" w:rsidP="006C146A">
            <w:pPr>
              <w:ind w:left="720"/>
              <w:rPr>
                <w:rFonts w:ascii="Arial" w:eastAsia="Arial" w:hAnsi="Arial" w:cs="Arial"/>
              </w:rPr>
            </w:pPr>
          </w:p>
        </w:tc>
        <w:tc>
          <w:tcPr>
            <w:tcW w:w="1508" w:type="dxa"/>
          </w:tcPr>
          <w:p w:rsidR="00F73ACC" w:rsidRPr="006C146A" w:rsidRDefault="00F73ACC" w:rsidP="006C146A">
            <w:pPr>
              <w:ind w:left="720"/>
              <w:rPr>
                <w:rFonts w:ascii="Arial" w:eastAsia="Arial" w:hAnsi="Arial" w:cs="Arial"/>
              </w:rPr>
            </w:pPr>
          </w:p>
        </w:tc>
      </w:tr>
      <w:tr w:rsidR="00986590" w:rsidRPr="006C146A" w:rsidTr="00B158BB">
        <w:tc>
          <w:tcPr>
            <w:tcW w:w="4004" w:type="dxa"/>
          </w:tcPr>
          <w:p w:rsidR="00986590" w:rsidRPr="00986590" w:rsidRDefault="00986590" w:rsidP="00986590">
            <w:pPr>
              <w:pBdr>
                <w:top w:val="nil"/>
                <w:left w:val="nil"/>
                <w:bottom w:val="nil"/>
                <w:right w:val="nil"/>
                <w:between w:val="nil"/>
              </w:pBdr>
              <w:spacing w:after="200"/>
              <w:contextualSpacing/>
              <w:rPr>
                <w:rFonts w:ascii="Arial" w:eastAsia="Arial" w:hAnsi="Arial" w:cs="Arial"/>
              </w:rPr>
            </w:pPr>
            <w:r w:rsidRPr="00986590">
              <w:rPr>
                <w:rFonts w:ascii="Arial" w:eastAsia="Arial" w:hAnsi="Arial" w:cs="Arial"/>
                <w:b/>
              </w:rPr>
              <w:t xml:space="preserve">Gastos originados por la edición de libros o de material audiovisual siempre que su temática se </w:t>
            </w:r>
            <w:r w:rsidRPr="00986590">
              <w:rPr>
                <w:rFonts w:ascii="Arial" w:hAnsi="Arial" w:cs="Arial"/>
                <w:b/>
              </w:rPr>
              <w:t>pueda encuadrar, al menos, en alguna de las categorías</w:t>
            </w:r>
            <w:r w:rsidRPr="00986590">
              <w:rPr>
                <w:rFonts w:ascii="Arial" w:eastAsia="Arial" w:hAnsi="Arial" w:cs="Arial"/>
                <w:b/>
              </w:rPr>
              <w:t xml:space="preserve"> enumeradas en el artículo segundo para estos tipos de </w:t>
            </w:r>
            <w:r w:rsidRPr="00986590">
              <w:rPr>
                <w:rFonts w:ascii="Arial" w:eastAsia="Arial" w:hAnsi="Arial" w:cs="Arial"/>
                <w:b/>
              </w:rPr>
              <w:lastRenderedPageBreak/>
              <w:t>subvención. En el caso de edición de libros la edición subvencionable no podrá superar los 250 ejemplares. En ambos casos la difusión tendrá carácter gratuito</w:t>
            </w:r>
            <w:r w:rsidRPr="00986590">
              <w:rPr>
                <w:rFonts w:ascii="Arial" w:eastAsia="Arial" w:hAnsi="Arial" w:cs="Arial"/>
              </w:rPr>
              <w:t>.</w:t>
            </w:r>
          </w:p>
          <w:p w:rsidR="00986590" w:rsidRPr="00986590" w:rsidRDefault="00986590" w:rsidP="00986590">
            <w:pPr>
              <w:pBdr>
                <w:top w:val="nil"/>
                <w:left w:val="nil"/>
                <w:bottom w:val="nil"/>
                <w:right w:val="nil"/>
                <w:between w:val="nil"/>
              </w:pBdr>
              <w:spacing w:after="200"/>
              <w:contextualSpacing/>
              <w:rPr>
                <w:rFonts w:ascii="Arial" w:eastAsia="Arial" w:hAnsi="Arial" w:cs="Arial"/>
                <w:b/>
              </w:rPr>
            </w:pPr>
          </w:p>
        </w:tc>
        <w:tc>
          <w:tcPr>
            <w:tcW w:w="1439" w:type="dxa"/>
          </w:tcPr>
          <w:p w:rsidR="00986590" w:rsidRPr="006C146A" w:rsidRDefault="00986590" w:rsidP="006C146A">
            <w:pPr>
              <w:ind w:left="720"/>
              <w:rPr>
                <w:rFonts w:ascii="Arial" w:eastAsia="Arial" w:hAnsi="Arial" w:cs="Arial"/>
              </w:rPr>
            </w:pPr>
          </w:p>
        </w:tc>
        <w:tc>
          <w:tcPr>
            <w:tcW w:w="926" w:type="dxa"/>
          </w:tcPr>
          <w:p w:rsidR="00986590" w:rsidRPr="006C146A" w:rsidRDefault="00986590" w:rsidP="006C146A">
            <w:pPr>
              <w:ind w:left="720"/>
              <w:rPr>
                <w:rFonts w:ascii="Arial" w:eastAsia="Arial" w:hAnsi="Arial" w:cs="Arial"/>
              </w:rPr>
            </w:pPr>
          </w:p>
        </w:tc>
        <w:tc>
          <w:tcPr>
            <w:tcW w:w="1144" w:type="dxa"/>
          </w:tcPr>
          <w:p w:rsidR="00986590" w:rsidRPr="006C146A" w:rsidRDefault="00986590" w:rsidP="006C146A">
            <w:pPr>
              <w:ind w:left="720"/>
              <w:rPr>
                <w:rFonts w:ascii="Arial" w:eastAsia="Arial" w:hAnsi="Arial" w:cs="Arial"/>
              </w:rPr>
            </w:pPr>
          </w:p>
        </w:tc>
        <w:tc>
          <w:tcPr>
            <w:tcW w:w="1508" w:type="dxa"/>
          </w:tcPr>
          <w:p w:rsidR="00986590" w:rsidRPr="006C146A" w:rsidRDefault="00986590" w:rsidP="006C146A">
            <w:pPr>
              <w:ind w:left="720"/>
              <w:rPr>
                <w:rFonts w:ascii="Arial" w:eastAsia="Arial" w:hAnsi="Arial" w:cs="Arial"/>
              </w:rPr>
            </w:pPr>
          </w:p>
        </w:tc>
      </w:tr>
      <w:tr w:rsidR="00986590" w:rsidRPr="006C146A" w:rsidTr="00B158BB">
        <w:tc>
          <w:tcPr>
            <w:tcW w:w="4004" w:type="dxa"/>
          </w:tcPr>
          <w:p w:rsidR="00986590" w:rsidRPr="00986590" w:rsidRDefault="00986590" w:rsidP="00986590">
            <w:pPr>
              <w:pBdr>
                <w:top w:val="nil"/>
                <w:left w:val="nil"/>
                <w:bottom w:val="nil"/>
                <w:right w:val="nil"/>
                <w:between w:val="nil"/>
              </w:pBdr>
              <w:spacing w:after="200"/>
              <w:contextualSpacing/>
              <w:rPr>
                <w:rFonts w:ascii="Arial" w:eastAsia="Arial" w:hAnsi="Arial" w:cs="Arial"/>
                <w:b/>
              </w:rPr>
            </w:pPr>
            <w:r w:rsidRPr="00986590">
              <w:rPr>
                <w:rFonts w:ascii="Arial" w:eastAsia="Arial" w:hAnsi="Arial" w:cs="Arial"/>
                <w:b/>
              </w:rPr>
              <w:lastRenderedPageBreak/>
              <w:t xml:space="preserve">Gastos derivados de la realización de actividades deportivas no competitivas de carácter popular (andadas, paseos en </w:t>
            </w:r>
            <w:proofErr w:type="spellStart"/>
            <w:r w:rsidRPr="00986590">
              <w:rPr>
                <w:rFonts w:ascii="Arial" w:eastAsia="Arial" w:hAnsi="Arial" w:cs="Arial"/>
                <w:b/>
              </w:rPr>
              <w:t>mountain</w:t>
            </w:r>
            <w:proofErr w:type="spellEnd"/>
            <w:r w:rsidRPr="00986590">
              <w:rPr>
                <w:rFonts w:ascii="Arial" w:eastAsia="Arial" w:hAnsi="Arial" w:cs="Arial"/>
                <w:b/>
              </w:rPr>
              <w:t xml:space="preserve"> </w:t>
            </w:r>
            <w:proofErr w:type="spellStart"/>
            <w:r w:rsidRPr="00986590">
              <w:rPr>
                <w:rFonts w:ascii="Arial" w:eastAsia="Arial" w:hAnsi="Arial" w:cs="Arial"/>
                <w:b/>
              </w:rPr>
              <w:t>bike</w:t>
            </w:r>
            <w:proofErr w:type="spellEnd"/>
            <w:r w:rsidRPr="00986590">
              <w:rPr>
                <w:rFonts w:ascii="Arial" w:eastAsia="Arial" w:hAnsi="Arial" w:cs="Arial"/>
                <w:b/>
              </w:rPr>
              <w:t xml:space="preserve">, recorridos hípicos o asimilados) siempre que estén complementadas con la realización de otras actividades no deportivas encuadradas en las categorías enumeradas en el artículo segundo para estos tipos de subvención. Se podrá incluir los gastos de avituallamiento y prendas y objetos </w:t>
            </w:r>
            <w:proofErr w:type="spellStart"/>
            <w:r w:rsidRPr="00986590">
              <w:rPr>
                <w:rFonts w:ascii="Arial" w:eastAsia="Arial" w:hAnsi="Arial" w:cs="Arial"/>
                <w:b/>
              </w:rPr>
              <w:t>serigrafiadas</w:t>
            </w:r>
            <w:proofErr w:type="spellEnd"/>
            <w:r w:rsidRPr="00986590">
              <w:rPr>
                <w:rFonts w:ascii="Arial" w:eastAsia="Arial" w:hAnsi="Arial" w:cs="Arial"/>
                <w:b/>
              </w:rPr>
              <w:t xml:space="preserve"> para los inscritos.</w:t>
            </w:r>
          </w:p>
          <w:p w:rsidR="00986590" w:rsidRPr="00986590" w:rsidRDefault="00986590" w:rsidP="00986590">
            <w:pPr>
              <w:pBdr>
                <w:top w:val="nil"/>
                <w:left w:val="nil"/>
                <w:bottom w:val="nil"/>
                <w:right w:val="nil"/>
                <w:between w:val="nil"/>
              </w:pBdr>
              <w:spacing w:after="200"/>
              <w:contextualSpacing/>
              <w:rPr>
                <w:rFonts w:ascii="Arial" w:eastAsia="Arial" w:hAnsi="Arial" w:cs="Arial"/>
                <w:b/>
              </w:rPr>
            </w:pPr>
          </w:p>
        </w:tc>
        <w:tc>
          <w:tcPr>
            <w:tcW w:w="1439" w:type="dxa"/>
          </w:tcPr>
          <w:p w:rsidR="00986590" w:rsidRPr="006C146A" w:rsidRDefault="00986590" w:rsidP="006C146A">
            <w:pPr>
              <w:ind w:left="720"/>
              <w:rPr>
                <w:rFonts w:ascii="Arial" w:eastAsia="Arial" w:hAnsi="Arial" w:cs="Arial"/>
              </w:rPr>
            </w:pPr>
          </w:p>
        </w:tc>
        <w:tc>
          <w:tcPr>
            <w:tcW w:w="926" w:type="dxa"/>
          </w:tcPr>
          <w:p w:rsidR="00986590" w:rsidRPr="006C146A" w:rsidRDefault="00986590" w:rsidP="006C146A">
            <w:pPr>
              <w:ind w:left="720"/>
              <w:rPr>
                <w:rFonts w:ascii="Arial" w:eastAsia="Arial" w:hAnsi="Arial" w:cs="Arial"/>
              </w:rPr>
            </w:pPr>
          </w:p>
        </w:tc>
        <w:tc>
          <w:tcPr>
            <w:tcW w:w="1144" w:type="dxa"/>
          </w:tcPr>
          <w:p w:rsidR="00986590" w:rsidRPr="006C146A" w:rsidRDefault="00986590" w:rsidP="006C146A">
            <w:pPr>
              <w:ind w:left="720"/>
              <w:rPr>
                <w:rFonts w:ascii="Arial" w:eastAsia="Arial" w:hAnsi="Arial" w:cs="Arial"/>
              </w:rPr>
            </w:pPr>
          </w:p>
        </w:tc>
        <w:tc>
          <w:tcPr>
            <w:tcW w:w="1508" w:type="dxa"/>
          </w:tcPr>
          <w:p w:rsidR="00986590" w:rsidRPr="006C146A" w:rsidRDefault="00986590" w:rsidP="006C146A">
            <w:pPr>
              <w:ind w:left="720"/>
              <w:rPr>
                <w:rFonts w:ascii="Arial" w:eastAsia="Arial" w:hAnsi="Arial" w:cs="Arial"/>
              </w:rPr>
            </w:pPr>
          </w:p>
        </w:tc>
      </w:tr>
      <w:tr w:rsidR="00986590" w:rsidRPr="006C146A" w:rsidTr="00B158BB">
        <w:tc>
          <w:tcPr>
            <w:tcW w:w="4004" w:type="dxa"/>
          </w:tcPr>
          <w:p w:rsidR="00986590" w:rsidRPr="00986590" w:rsidRDefault="00986590" w:rsidP="00986590">
            <w:pPr>
              <w:pBdr>
                <w:top w:val="nil"/>
                <w:left w:val="nil"/>
                <w:bottom w:val="nil"/>
                <w:right w:val="nil"/>
                <w:between w:val="nil"/>
              </w:pBdr>
              <w:spacing w:after="200"/>
              <w:contextualSpacing/>
              <w:rPr>
                <w:rFonts w:ascii="Arial" w:hAnsi="Arial" w:cs="Arial"/>
                <w:b/>
              </w:rPr>
            </w:pPr>
            <w:r w:rsidRPr="00986590">
              <w:rPr>
                <w:rFonts w:ascii="Arial" w:eastAsia="Arial" w:hAnsi="Arial" w:cs="Arial"/>
                <w:b/>
              </w:rPr>
              <w:t>Gastos derivados de las creaciones artísticas que mejoren la imagen del paisaje rural (incluido el paisaje urbano y periurbano).</w:t>
            </w:r>
          </w:p>
          <w:p w:rsidR="00986590" w:rsidRPr="00986590" w:rsidRDefault="00986590" w:rsidP="00986590">
            <w:pPr>
              <w:pBdr>
                <w:top w:val="nil"/>
                <w:left w:val="nil"/>
                <w:bottom w:val="nil"/>
                <w:right w:val="nil"/>
                <w:between w:val="nil"/>
              </w:pBdr>
              <w:spacing w:after="200"/>
              <w:contextualSpacing/>
              <w:rPr>
                <w:rFonts w:ascii="Arial" w:eastAsia="Arial" w:hAnsi="Arial" w:cs="Arial"/>
                <w:b/>
              </w:rPr>
            </w:pPr>
          </w:p>
        </w:tc>
        <w:tc>
          <w:tcPr>
            <w:tcW w:w="1439" w:type="dxa"/>
          </w:tcPr>
          <w:p w:rsidR="00986590" w:rsidRPr="006C146A" w:rsidRDefault="00986590" w:rsidP="006C146A">
            <w:pPr>
              <w:ind w:left="720"/>
              <w:rPr>
                <w:rFonts w:ascii="Arial" w:eastAsia="Arial" w:hAnsi="Arial" w:cs="Arial"/>
              </w:rPr>
            </w:pPr>
          </w:p>
        </w:tc>
        <w:tc>
          <w:tcPr>
            <w:tcW w:w="926" w:type="dxa"/>
          </w:tcPr>
          <w:p w:rsidR="00986590" w:rsidRPr="006C146A" w:rsidRDefault="00986590" w:rsidP="006C146A">
            <w:pPr>
              <w:ind w:left="720"/>
              <w:rPr>
                <w:rFonts w:ascii="Arial" w:eastAsia="Arial" w:hAnsi="Arial" w:cs="Arial"/>
              </w:rPr>
            </w:pPr>
          </w:p>
        </w:tc>
        <w:tc>
          <w:tcPr>
            <w:tcW w:w="1144" w:type="dxa"/>
          </w:tcPr>
          <w:p w:rsidR="00986590" w:rsidRPr="006C146A" w:rsidRDefault="00986590" w:rsidP="006C146A">
            <w:pPr>
              <w:ind w:left="720"/>
              <w:rPr>
                <w:rFonts w:ascii="Arial" w:eastAsia="Arial" w:hAnsi="Arial" w:cs="Arial"/>
              </w:rPr>
            </w:pPr>
          </w:p>
        </w:tc>
        <w:tc>
          <w:tcPr>
            <w:tcW w:w="1508" w:type="dxa"/>
          </w:tcPr>
          <w:p w:rsidR="00986590" w:rsidRPr="006C146A" w:rsidRDefault="00986590" w:rsidP="006C146A">
            <w:pPr>
              <w:ind w:left="720"/>
              <w:rPr>
                <w:rFonts w:ascii="Arial" w:eastAsia="Arial" w:hAnsi="Arial" w:cs="Arial"/>
              </w:rPr>
            </w:pPr>
          </w:p>
        </w:tc>
      </w:tr>
      <w:tr w:rsidR="00986590" w:rsidRPr="006C146A" w:rsidTr="00B158BB">
        <w:tc>
          <w:tcPr>
            <w:tcW w:w="4004" w:type="dxa"/>
          </w:tcPr>
          <w:p w:rsidR="00986590" w:rsidRPr="00986590" w:rsidRDefault="00986590" w:rsidP="00355F4C">
            <w:pPr>
              <w:pBdr>
                <w:top w:val="nil"/>
                <w:left w:val="nil"/>
                <w:bottom w:val="nil"/>
                <w:right w:val="nil"/>
                <w:between w:val="nil"/>
              </w:pBdr>
              <w:spacing w:after="200"/>
              <w:contextualSpacing/>
              <w:rPr>
                <w:rFonts w:ascii="Arial" w:eastAsia="Arial" w:hAnsi="Arial" w:cs="Arial"/>
                <w:b/>
              </w:rPr>
            </w:pPr>
            <w:r w:rsidRPr="00986590">
              <w:rPr>
                <w:rFonts w:ascii="Arial" w:hAnsi="Arial" w:cs="Arial"/>
                <w:b/>
                <w:lang w:val="es-ES"/>
              </w:rPr>
              <w:t xml:space="preserve">Gastos originados por los carteles anunciadores, folletos explicativos, catálogos, los gastos de promoción en prensa, radio, televisión, revistas y medios digitales, </w:t>
            </w:r>
          </w:p>
        </w:tc>
        <w:tc>
          <w:tcPr>
            <w:tcW w:w="1439" w:type="dxa"/>
          </w:tcPr>
          <w:p w:rsidR="00986590" w:rsidRPr="006C146A" w:rsidRDefault="00986590" w:rsidP="006C146A">
            <w:pPr>
              <w:ind w:left="720"/>
              <w:rPr>
                <w:rFonts w:ascii="Arial" w:eastAsia="Arial" w:hAnsi="Arial" w:cs="Arial"/>
              </w:rPr>
            </w:pPr>
          </w:p>
        </w:tc>
        <w:tc>
          <w:tcPr>
            <w:tcW w:w="926" w:type="dxa"/>
          </w:tcPr>
          <w:p w:rsidR="00986590" w:rsidRPr="006C146A" w:rsidRDefault="00986590" w:rsidP="006C146A">
            <w:pPr>
              <w:ind w:left="720"/>
              <w:rPr>
                <w:rFonts w:ascii="Arial" w:eastAsia="Arial" w:hAnsi="Arial" w:cs="Arial"/>
              </w:rPr>
            </w:pPr>
          </w:p>
        </w:tc>
        <w:tc>
          <w:tcPr>
            <w:tcW w:w="1144" w:type="dxa"/>
          </w:tcPr>
          <w:p w:rsidR="00986590" w:rsidRPr="006C146A" w:rsidRDefault="00986590" w:rsidP="006C146A">
            <w:pPr>
              <w:ind w:left="720"/>
              <w:rPr>
                <w:rFonts w:ascii="Arial" w:eastAsia="Arial" w:hAnsi="Arial" w:cs="Arial"/>
              </w:rPr>
            </w:pPr>
          </w:p>
        </w:tc>
        <w:tc>
          <w:tcPr>
            <w:tcW w:w="1508" w:type="dxa"/>
          </w:tcPr>
          <w:p w:rsidR="00986590" w:rsidRPr="006C146A" w:rsidRDefault="00986590" w:rsidP="006C146A">
            <w:pPr>
              <w:ind w:left="720"/>
              <w:rPr>
                <w:rFonts w:ascii="Arial" w:eastAsia="Arial" w:hAnsi="Arial" w:cs="Arial"/>
              </w:rPr>
            </w:pPr>
          </w:p>
        </w:tc>
      </w:tr>
    </w:tbl>
    <w:p w:rsidR="005E4902" w:rsidRDefault="005E4902" w:rsidP="00EE2ACB">
      <w:pPr>
        <w:spacing w:line="240" w:lineRule="auto"/>
        <w:ind w:left="720"/>
        <w:rPr>
          <w:rFonts w:ascii="Arial" w:eastAsia="Times New Roman" w:hAnsi="Arial" w:cs="Arial"/>
          <w:b/>
          <w:bCs/>
          <w:lang w:val="es-ES"/>
        </w:rPr>
      </w:pPr>
    </w:p>
    <w:p w:rsidR="0009125A" w:rsidRDefault="00986590" w:rsidP="0009125A">
      <w:pPr>
        <w:spacing w:line="240" w:lineRule="auto"/>
        <w:ind w:left="720"/>
        <w:rPr>
          <w:rFonts w:ascii="Arial" w:eastAsia="Times New Roman" w:hAnsi="Arial" w:cs="Arial"/>
          <w:b/>
          <w:bCs/>
          <w:lang w:val="es-ES"/>
        </w:rPr>
      </w:pPr>
      <w:r>
        <w:rPr>
          <w:rFonts w:ascii="Arial" w:eastAsia="Times New Roman" w:hAnsi="Arial" w:cs="Arial"/>
          <w:b/>
          <w:bCs/>
          <w:lang w:val="es-ES"/>
        </w:rPr>
        <w:t>Actividad</w:t>
      </w:r>
      <w:r w:rsidR="0009125A">
        <w:rPr>
          <w:rFonts w:ascii="Arial" w:eastAsia="Times New Roman" w:hAnsi="Arial" w:cs="Arial"/>
          <w:b/>
          <w:bCs/>
          <w:lang w:val="es-ES"/>
        </w:rPr>
        <w:t xml:space="preserve"> 2 (nombre)</w:t>
      </w:r>
    </w:p>
    <w:p w:rsidR="00986590" w:rsidRDefault="00986590" w:rsidP="00986590">
      <w:pPr>
        <w:spacing w:line="240" w:lineRule="auto"/>
        <w:ind w:left="720"/>
        <w:rPr>
          <w:rFonts w:ascii="Arial" w:eastAsia="Times New Roman" w:hAnsi="Arial" w:cs="Arial"/>
          <w:b/>
          <w:bCs/>
          <w:lang w:val="es-ES"/>
        </w:rPr>
      </w:pPr>
    </w:p>
    <w:tbl>
      <w:tblPr>
        <w:tblStyle w:val="Tablaconcuadrcula"/>
        <w:tblW w:w="0" w:type="auto"/>
        <w:tblInd w:w="-5" w:type="dxa"/>
        <w:tblLook w:val="04A0" w:firstRow="1" w:lastRow="0" w:firstColumn="1" w:lastColumn="0" w:noHBand="0" w:noVBand="1"/>
      </w:tblPr>
      <w:tblGrid>
        <w:gridCol w:w="4004"/>
        <w:gridCol w:w="1439"/>
        <w:gridCol w:w="926"/>
        <w:gridCol w:w="1044"/>
        <w:gridCol w:w="1608"/>
      </w:tblGrid>
      <w:tr w:rsidR="00986590" w:rsidRPr="006C146A" w:rsidTr="004D0F49">
        <w:trPr>
          <w:trHeight w:val="400"/>
        </w:trPr>
        <w:tc>
          <w:tcPr>
            <w:tcW w:w="4004" w:type="dxa"/>
          </w:tcPr>
          <w:p w:rsidR="00986590" w:rsidRPr="00A72CB7" w:rsidRDefault="00986590" w:rsidP="004D0F49">
            <w:pPr>
              <w:jc w:val="center"/>
              <w:rPr>
                <w:rFonts w:ascii="Arial" w:eastAsia="Times New Roman" w:hAnsi="Arial" w:cs="Arial"/>
                <w:b/>
                <w:bCs/>
                <w:lang w:val="es-ES"/>
              </w:rPr>
            </w:pPr>
            <w:r w:rsidRPr="00A72CB7">
              <w:rPr>
                <w:rFonts w:ascii="Arial" w:eastAsia="Times New Roman" w:hAnsi="Arial" w:cs="Arial"/>
                <w:b/>
                <w:bCs/>
                <w:lang w:val="es-ES"/>
              </w:rPr>
              <w:t>CONCEPTO</w:t>
            </w:r>
          </w:p>
        </w:tc>
        <w:tc>
          <w:tcPr>
            <w:tcW w:w="1439" w:type="dxa"/>
          </w:tcPr>
          <w:p w:rsidR="00986590" w:rsidRPr="006C146A" w:rsidRDefault="00986590" w:rsidP="004D0F49">
            <w:pPr>
              <w:jc w:val="center"/>
              <w:rPr>
                <w:rFonts w:ascii="Arial" w:eastAsia="Times New Roman" w:hAnsi="Arial" w:cs="Arial"/>
                <w:b/>
                <w:bCs/>
                <w:lang w:val="es-ES"/>
              </w:rPr>
            </w:pPr>
            <w:r>
              <w:rPr>
                <w:rFonts w:ascii="Arial" w:eastAsia="Times New Roman" w:hAnsi="Arial" w:cs="Arial"/>
                <w:b/>
                <w:bCs/>
                <w:lang w:val="es-ES"/>
              </w:rPr>
              <w:t>BASE IMPONIBLE</w:t>
            </w:r>
          </w:p>
        </w:tc>
        <w:tc>
          <w:tcPr>
            <w:tcW w:w="926" w:type="dxa"/>
          </w:tcPr>
          <w:p w:rsidR="00986590" w:rsidRDefault="00986590" w:rsidP="004D0F49">
            <w:pPr>
              <w:jc w:val="center"/>
              <w:rPr>
                <w:rFonts w:ascii="Arial" w:eastAsia="Times New Roman" w:hAnsi="Arial" w:cs="Arial"/>
                <w:b/>
                <w:bCs/>
                <w:lang w:val="es-ES"/>
              </w:rPr>
            </w:pPr>
            <w:r>
              <w:rPr>
                <w:rFonts w:ascii="Arial" w:eastAsia="Times New Roman" w:hAnsi="Arial" w:cs="Arial"/>
                <w:b/>
                <w:bCs/>
                <w:lang w:val="es-ES"/>
              </w:rPr>
              <w:t>% IVA</w:t>
            </w:r>
          </w:p>
        </w:tc>
        <w:tc>
          <w:tcPr>
            <w:tcW w:w="1044" w:type="dxa"/>
          </w:tcPr>
          <w:p w:rsidR="00986590" w:rsidRPr="006C146A" w:rsidRDefault="00986590" w:rsidP="004D0F49">
            <w:pPr>
              <w:jc w:val="center"/>
              <w:rPr>
                <w:rFonts w:ascii="Arial" w:eastAsia="Times New Roman" w:hAnsi="Arial" w:cs="Arial"/>
                <w:b/>
                <w:bCs/>
                <w:lang w:val="es-ES"/>
              </w:rPr>
            </w:pPr>
            <w:r>
              <w:rPr>
                <w:rFonts w:ascii="Arial" w:eastAsia="Times New Roman" w:hAnsi="Arial" w:cs="Arial"/>
                <w:b/>
                <w:bCs/>
                <w:lang w:val="es-ES"/>
              </w:rPr>
              <w:t>IVA (€)</w:t>
            </w:r>
          </w:p>
        </w:tc>
        <w:tc>
          <w:tcPr>
            <w:tcW w:w="1608" w:type="dxa"/>
          </w:tcPr>
          <w:p w:rsidR="00986590" w:rsidRPr="006C146A" w:rsidRDefault="00986590" w:rsidP="004D0F49">
            <w:pPr>
              <w:jc w:val="center"/>
              <w:rPr>
                <w:rFonts w:ascii="Arial" w:eastAsia="Times New Roman" w:hAnsi="Arial" w:cs="Arial"/>
                <w:b/>
                <w:bCs/>
                <w:lang w:val="es-ES"/>
              </w:rPr>
            </w:pPr>
            <w:r>
              <w:rPr>
                <w:rFonts w:ascii="Arial" w:eastAsia="Times New Roman" w:hAnsi="Arial" w:cs="Arial"/>
                <w:b/>
                <w:bCs/>
                <w:lang w:val="es-ES"/>
              </w:rPr>
              <w:t>TOTAL</w:t>
            </w:r>
          </w:p>
        </w:tc>
      </w:tr>
      <w:tr w:rsidR="00986590" w:rsidRPr="006C146A" w:rsidTr="004D0F49">
        <w:tc>
          <w:tcPr>
            <w:tcW w:w="4004" w:type="dxa"/>
          </w:tcPr>
          <w:p w:rsidR="00986590" w:rsidRPr="00A75F12" w:rsidRDefault="00986590" w:rsidP="004D0F49">
            <w:pPr>
              <w:pBdr>
                <w:top w:val="nil"/>
                <w:left w:val="nil"/>
                <w:bottom w:val="nil"/>
                <w:right w:val="nil"/>
                <w:between w:val="nil"/>
              </w:pBdr>
              <w:spacing w:after="200"/>
              <w:contextualSpacing/>
              <w:rPr>
                <w:rFonts w:ascii="Arial" w:eastAsia="Arial" w:hAnsi="Arial" w:cs="Arial"/>
                <w:b/>
              </w:rPr>
            </w:pPr>
            <w:r w:rsidRPr="00986590">
              <w:rPr>
                <w:rFonts w:ascii="Arial" w:eastAsia="Arial" w:hAnsi="Arial" w:cs="Arial"/>
                <w:b/>
              </w:rPr>
              <w:t>Gastos derivados de la contratación o participación de los grupos o personas intervinientes en dichas campañas o actividades como congresos, reuniones, jornadas o actividades asimilables</w:t>
            </w:r>
            <w:r w:rsidRPr="00A75F12">
              <w:rPr>
                <w:rFonts w:ascii="Arial" w:eastAsia="Arial" w:hAnsi="Arial" w:cs="Arial"/>
                <w:b/>
              </w:rPr>
              <w:t>.</w:t>
            </w:r>
          </w:p>
          <w:p w:rsidR="00986590" w:rsidRPr="00A75F12" w:rsidRDefault="00986590" w:rsidP="004D0F49">
            <w:pPr>
              <w:rPr>
                <w:rFonts w:ascii="Arial" w:eastAsia="Times New Roman" w:hAnsi="Arial" w:cs="Arial"/>
                <w:b/>
                <w:bCs/>
                <w:lang w:val="es-ES"/>
              </w:rPr>
            </w:pPr>
          </w:p>
        </w:tc>
        <w:tc>
          <w:tcPr>
            <w:tcW w:w="1439" w:type="dxa"/>
          </w:tcPr>
          <w:p w:rsidR="00986590" w:rsidRPr="006C146A" w:rsidRDefault="00986590" w:rsidP="004D0F49">
            <w:pPr>
              <w:ind w:left="720"/>
              <w:rPr>
                <w:rFonts w:ascii="Arial" w:eastAsia="Times New Roman" w:hAnsi="Arial" w:cs="Arial"/>
                <w:b/>
                <w:bCs/>
                <w:lang w:val="es-ES"/>
              </w:rPr>
            </w:pPr>
          </w:p>
        </w:tc>
        <w:tc>
          <w:tcPr>
            <w:tcW w:w="926" w:type="dxa"/>
          </w:tcPr>
          <w:p w:rsidR="00986590" w:rsidRPr="006C146A" w:rsidRDefault="00986590" w:rsidP="004D0F49">
            <w:pPr>
              <w:ind w:left="720"/>
              <w:rPr>
                <w:rFonts w:ascii="Arial" w:eastAsia="Times New Roman" w:hAnsi="Arial" w:cs="Arial"/>
                <w:b/>
                <w:bCs/>
                <w:lang w:val="es-ES"/>
              </w:rPr>
            </w:pPr>
          </w:p>
        </w:tc>
        <w:tc>
          <w:tcPr>
            <w:tcW w:w="1044" w:type="dxa"/>
          </w:tcPr>
          <w:p w:rsidR="00986590" w:rsidRPr="006C146A" w:rsidRDefault="00986590" w:rsidP="004D0F49">
            <w:pPr>
              <w:ind w:left="720"/>
              <w:rPr>
                <w:rFonts w:ascii="Arial" w:eastAsia="Times New Roman" w:hAnsi="Arial" w:cs="Arial"/>
                <w:b/>
                <w:bCs/>
                <w:lang w:val="es-ES"/>
              </w:rPr>
            </w:pPr>
          </w:p>
        </w:tc>
        <w:tc>
          <w:tcPr>
            <w:tcW w:w="1608" w:type="dxa"/>
          </w:tcPr>
          <w:p w:rsidR="00986590" w:rsidRPr="006C146A" w:rsidRDefault="00986590" w:rsidP="004D0F49">
            <w:pPr>
              <w:ind w:left="720"/>
              <w:rPr>
                <w:rFonts w:ascii="Arial" w:eastAsia="Times New Roman" w:hAnsi="Arial" w:cs="Arial"/>
                <w:b/>
                <w:bCs/>
                <w:lang w:val="es-ES"/>
              </w:rPr>
            </w:pPr>
          </w:p>
        </w:tc>
      </w:tr>
      <w:tr w:rsidR="00986590" w:rsidRPr="006C146A" w:rsidTr="004D0F49">
        <w:tc>
          <w:tcPr>
            <w:tcW w:w="4004" w:type="dxa"/>
          </w:tcPr>
          <w:p w:rsidR="00986590" w:rsidRPr="00986590" w:rsidRDefault="00986590" w:rsidP="004D0F49">
            <w:pPr>
              <w:pBdr>
                <w:top w:val="nil"/>
                <w:left w:val="nil"/>
                <w:bottom w:val="nil"/>
                <w:right w:val="nil"/>
                <w:between w:val="nil"/>
              </w:pBdr>
              <w:spacing w:after="200"/>
              <w:contextualSpacing/>
              <w:rPr>
                <w:rFonts w:ascii="Arial" w:eastAsia="Arial" w:hAnsi="Arial" w:cs="Arial"/>
                <w:b/>
              </w:rPr>
            </w:pPr>
            <w:r w:rsidRPr="00986590">
              <w:rPr>
                <w:rFonts w:ascii="Arial" w:eastAsia="Arial" w:hAnsi="Arial" w:cs="Arial"/>
                <w:b/>
              </w:rPr>
              <w:t xml:space="preserve">Gastos derivados de la organización de las actividades como el alquiler de locales, carpas, escenarios, </w:t>
            </w:r>
            <w:r w:rsidRPr="00986590">
              <w:rPr>
                <w:rFonts w:ascii="Arial" w:eastAsia="Arial" w:hAnsi="Arial" w:cs="Arial"/>
                <w:b/>
              </w:rPr>
              <w:lastRenderedPageBreak/>
              <w:t xml:space="preserve">equipos audiovisuales, mobiliario, estructuras y maquinaria, servicios de telecomunicación en los casos de transmisiones </w:t>
            </w:r>
            <w:proofErr w:type="spellStart"/>
            <w:r w:rsidRPr="00986590">
              <w:rPr>
                <w:rFonts w:ascii="Arial" w:eastAsia="Arial" w:hAnsi="Arial" w:cs="Arial"/>
                <w:b/>
              </w:rPr>
              <w:t>on</w:t>
            </w:r>
            <w:proofErr w:type="spellEnd"/>
            <w:r w:rsidRPr="00986590">
              <w:rPr>
                <w:rFonts w:ascii="Arial" w:eastAsia="Arial" w:hAnsi="Arial" w:cs="Arial"/>
                <w:b/>
              </w:rPr>
              <w:t xml:space="preserve"> line o asimilables.</w:t>
            </w:r>
          </w:p>
          <w:p w:rsidR="00986590" w:rsidRPr="00A75F12" w:rsidRDefault="00986590" w:rsidP="004D0F49">
            <w:pPr>
              <w:rPr>
                <w:rFonts w:ascii="Arial" w:eastAsia="Times New Roman" w:hAnsi="Arial" w:cs="Arial"/>
                <w:b/>
                <w:bCs/>
                <w:lang w:val="es-ES"/>
              </w:rPr>
            </w:pPr>
          </w:p>
        </w:tc>
        <w:tc>
          <w:tcPr>
            <w:tcW w:w="1439" w:type="dxa"/>
          </w:tcPr>
          <w:p w:rsidR="00986590" w:rsidRPr="006C146A" w:rsidRDefault="00986590" w:rsidP="004D0F49">
            <w:pPr>
              <w:ind w:left="720"/>
              <w:rPr>
                <w:rFonts w:ascii="Arial" w:eastAsia="Times New Roman" w:hAnsi="Arial" w:cs="Arial"/>
                <w:b/>
                <w:bCs/>
                <w:lang w:val="es-ES"/>
              </w:rPr>
            </w:pPr>
          </w:p>
        </w:tc>
        <w:tc>
          <w:tcPr>
            <w:tcW w:w="926" w:type="dxa"/>
          </w:tcPr>
          <w:p w:rsidR="00986590" w:rsidRPr="006C146A" w:rsidRDefault="00986590" w:rsidP="004D0F49">
            <w:pPr>
              <w:ind w:left="720"/>
              <w:rPr>
                <w:rFonts w:ascii="Arial" w:eastAsia="Times New Roman" w:hAnsi="Arial" w:cs="Arial"/>
                <w:b/>
                <w:bCs/>
                <w:lang w:val="es-ES"/>
              </w:rPr>
            </w:pPr>
          </w:p>
        </w:tc>
        <w:tc>
          <w:tcPr>
            <w:tcW w:w="1044" w:type="dxa"/>
          </w:tcPr>
          <w:p w:rsidR="00986590" w:rsidRPr="006C146A" w:rsidRDefault="00986590" w:rsidP="004D0F49">
            <w:pPr>
              <w:ind w:left="720"/>
              <w:rPr>
                <w:rFonts w:ascii="Arial" w:eastAsia="Times New Roman" w:hAnsi="Arial" w:cs="Arial"/>
                <w:b/>
                <w:bCs/>
                <w:lang w:val="es-ES"/>
              </w:rPr>
            </w:pPr>
          </w:p>
        </w:tc>
        <w:tc>
          <w:tcPr>
            <w:tcW w:w="1608" w:type="dxa"/>
          </w:tcPr>
          <w:p w:rsidR="00986590" w:rsidRPr="006C146A" w:rsidRDefault="00986590" w:rsidP="004D0F49">
            <w:pPr>
              <w:ind w:left="720"/>
              <w:rPr>
                <w:rFonts w:ascii="Arial" w:eastAsia="Times New Roman" w:hAnsi="Arial" w:cs="Arial"/>
                <w:b/>
                <w:bCs/>
                <w:lang w:val="es-ES"/>
              </w:rPr>
            </w:pPr>
          </w:p>
        </w:tc>
      </w:tr>
      <w:tr w:rsidR="00986590" w:rsidRPr="006C146A" w:rsidTr="004D0F49">
        <w:tc>
          <w:tcPr>
            <w:tcW w:w="4004" w:type="dxa"/>
          </w:tcPr>
          <w:p w:rsidR="00986590" w:rsidRPr="00986590" w:rsidRDefault="00986590" w:rsidP="004D0F49">
            <w:pPr>
              <w:pBdr>
                <w:top w:val="nil"/>
                <w:left w:val="nil"/>
                <w:bottom w:val="nil"/>
                <w:right w:val="nil"/>
                <w:between w:val="nil"/>
              </w:pBdr>
              <w:spacing w:after="200"/>
              <w:contextualSpacing/>
              <w:rPr>
                <w:rFonts w:ascii="Arial" w:eastAsia="Arial" w:hAnsi="Arial" w:cs="Arial"/>
                <w:b/>
              </w:rPr>
            </w:pPr>
            <w:r w:rsidRPr="00986590">
              <w:rPr>
                <w:rFonts w:ascii="Arial" w:eastAsia="Arial" w:hAnsi="Arial" w:cs="Arial"/>
                <w:b/>
              </w:rPr>
              <w:lastRenderedPageBreak/>
              <w:t>Gastos derivados de la participación en ferias con stands propios del municipio o comarca, incluyendo el correspondiente al montaje del stand e inscripción en el evento, pero no serán elegibles los gastos de desplazamiento, alojamiento y dietas del personal que informe o atienda la instalación.</w:t>
            </w:r>
          </w:p>
          <w:p w:rsidR="00986590" w:rsidRPr="00841413" w:rsidRDefault="00986590" w:rsidP="004D0F49">
            <w:pPr>
              <w:rPr>
                <w:rFonts w:ascii="Arial" w:eastAsia="Arial" w:hAnsi="Arial" w:cs="Arial"/>
                <w:b/>
              </w:rPr>
            </w:pPr>
          </w:p>
        </w:tc>
        <w:tc>
          <w:tcPr>
            <w:tcW w:w="1439" w:type="dxa"/>
          </w:tcPr>
          <w:p w:rsidR="00986590" w:rsidRPr="006C146A" w:rsidRDefault="00986590" w:rsidP="004D0F49">
            <w:pPr>
              <w:ind w:left="720"/>
              <w:rPr>
                <w:rFonts w:ascii="Arial" w:eastAsia="Arial" w:hAnsi="Arial" w:cs="Arial"/>
              </w:rPr>
            </w:pPr>
          </w:p>
        </w:tc>
        <w:tc>
          <w:tcPr>
            <w:tcW w:w="926" w:type="dxa"/>
          </w:tcPr>
          <w:p w:rsidR="00986590" w:rsidRPr="006C146A" w:rsidRDefault="00986590" w:rsidP="004D0F49">
            <w:pPr>
              <w:ind w:left="720"/>
              <w:rPr>
                <w:rFonts w:ascii="Arial" w:eastAsia="Arial" w:hAnsi="Arial" w:cs="Arial"/>
              </w:rPr>
            </w:pPr>
          </w:p>
        </w:tc>
        <w:tc>
          <w:tcPr>
            <w:tcW w:w="1044" w:type="dxa"/>
          </w:tcPr>
          <w:p w:rsidR="00986590" w:rsidRPr="006C146A" w:rsidRDefault="00986590" w:rsidP="004D0F49">
            <w:pPr>
              <w:ind w:left="720"/>
              <w:rPr>
                <w:rFonts w:ascii="Arial" w:eastAsia="Arial" w:hAnsi="Arial" w:cs="Arial"/>
              </w:rPr>
            </w:pPr>
          </w:p>
        </w:tc>
        <w:tc>
          <w:tcPr>
            <w:tcW w:w="1608" w:type="dxa"/>
          </w:tcPr>
          <w:p w:rsidR="00986590" w:rsidRPr="006C146A" w:rsidRDefault="00986590" w:rsidP="004D0F49">
            <w:pPr>
              <w:ind w:left="720"/>
              <w:rPr>
                <w:rFonts w:ascii="Arial" w:eastAsia="Arial" w:hAnsi="Arial" w:cs="Arial"/>
              </w:rPr>
            </w:pPr>
          </w:p>
        </w:tc>
      </w:tr>
      <w:tr w:rsidR="00986590" w:rsidRPr="006C146A" w:rsidTr="004D0F49">
        <w:tc>
          <w:tcPr>
            <w:tcW w:w="4004" w:type="dxa"/>
          </w:tcPr>
          <w:p w:rsidR="00986590" w:rsidRPr="00986590" w:rsidRDefault="00986590" w:rsidP="004D0F49">
            <w:pPr>
              <w:pBdr>
                <w:top w:val="nil"/>
                <w:left w:val="nil"/>
                <w:bottom w:val="nil"/>
                <w:right w:val="nil"/>
                <w:between w:val="nil"/>
              </w:pBdr>
              <w:spacing w:after="200"/>
              <w:contextualSpacing/>
              <w:rPr>
                <w:rFonts w:ascii="Arial" w:eastAsia="Arial" w:hAnsi="Arial" w:cs="Arial"/>
              </w:rPr>
            </w:pPr>
            <w:r w:rsidRPr="00986590">
              <w:rPr>
                <w:rFonts w:ascii="Arial" w:eastAsia="Arial" w:hAnsi="Arial" w:cs="Arial"/>
                <w:b/>
              </w:rPr>
              <w:t xml:space="preserve">Gastos originados por la edición de libros o de material audiovisual siempre que su temática se </w:t>
            </w:r>
            <w:r w:rsidRPr="00986590">
              <w:rPr>
                <w:rFonts w:ascii="Arial" w:hAnsi="Arial" w:cs="Arial"/>
                <w:b/>
              </w:rPr>
              <w:t>pueda encuadrar, al menos, en alguna de las categorías</w:t>
            </w:r>
            <w:r w:rsidRPr="00986590">
              <w:rPr>
                <w:rFonts w:ascii="Arial" w:eastAsia="Arial" w:hAnsi="Arial" w:cs="Arial"/>
                <w:b/>
              </w:rPr>
              <w:t xml:space="preserve"> enumeradas en el artículo segundo para estos tipos de subvención. En el caso de edición de libros la edición subvencionable no podrá superar los 250 ejemplares. En ambos casos la difusión tendrá carácter gratuito</w:t>
            </w:r>
            <w:r w:rsidRPr="00986590">
              <w:rPr>
                <w:rFonts w:ascii="Arial" w:eastAsia="Arial" w:hAnsi="Arial" w:cs="Arial"/>
              </w:rPr>
              <w:t>.</w:t>
            </w:r>
          </w:p>
          <w:p w:rsidR="00986590" w:rsidRPr="00986590" w:rsidRDefault="00986590" w:rsidP="004D0F49">
            <w:pPr>
              <w:pBdr>
                <w:top w:val="nil"/>
                <w:left w:val="nil"/>
                <w:bottom w:val="nil"/>
                <w:right w:val="nil"/>
                <w:between w:val="nil"/>
              </w:pBdr>
              <w:spacing w:after="200"/>
              <w:contextualSpacing/>
              <w:rPr>
                <w:rFonts w:ascii="Arial" w:eastAsia="Arial" w:hAnsi="Arial" w:cs="Arial"/>
                <w:b/>
              </w:rPr>
            </w:pPr>
          </w:p>
        </w:tc>
        <w:tc>
          <w:tcPr>
            <w:tcW w:w="1439" w:type="dxa"/>
          </w:tcPr>
          <w:p w:rsidR="00986590" w:rsidRPr="006C146A" w:rsidRDefault="00986590" w:rsidP="004D0F49">
            <w:pPr>
              <w:ind w:left="720"/>
              <w:rPr>
                <w:rFonts w:ascii="Arial" w:eastAsia="Arial" w:hAnsi="Arial" w:cs="Arial"/>
              </w:rPr>
            </w:pPr>
          </w:p>
        </w:tc>
        <w:tc>
          <w:tcPr>
            <w:tcW w:w="926" w:type="dxa"/>
          </w:tcPr>
          <w:p w:rsidR="00986590" w:rsidRPr="006C146A" w:rsidRDefault="00986590" w:rsidP="004D0F49">
            <w:pPr>
              <w:ind w:left="720"/>
              <w:rPr>
                <w:rFonts w:ascii="Arial" w:eastAsia="Arial" w:hAnsi="Arial" w:cs="Arial"/>
              </w:rPr>
            </w:pPr>
          </w:p>
        </w:tc>
        <w:tc>
          <w:tcPr>
            <w:tcW w:w="1044" w:type="dxa"/>
          </w:tcPr>
          <w:p w:rsidR="00986590" w:rsidRPr="006C146A" w:rsidRDefault="00986590" w:rsidP="004D0F49">
            <w:pPr>
              <w:ind w:left="720"/>
              <w:rPr>
                <w:rFonts w:ascii="Arial" w:eastAsia="Arial" w:hAnsi="Arial" w:cs="Arial"/>
              </w:rPr>
            </w:pPr>
          </w:p>
        </w:tc>
        <w:tc>
          <w:tcPr>
            <w:tcW w:w="1608" w:type="dxa"/>
          </w:tcPr>
          <w:p w:rsidR="00986590" w:rsidRPr="006C146A" w:rsidRDefault="00986590" w:rsidP="004D0F49">
            <w:pPr>
              <w:ind w:left="720"/>
              <w:rPr>
                <w:rFonts w:ascii="Arial" w:eastAsia="Arial" w:hAnsi="Arial" w:cs="Arial"/>
              </w:rPr>
            </w:pPr>
          </w:p>
        </w:tc>
      </w:tr>
      <w:tr w:rsidR="00986590" w:rsidRPr="006C146A" w:rsidTr="004D0F49">
        <w:tc>
          <w:tcPr>
            <w:tcW w:w="4004" w:type="dxa"/>
          </w:tcPr>
          <w:p w:rsidR="00986590" w:rsidRPr="00986590" w:rsidRDefault="00986590" w:rsidP="004D0F49">
            <w:pPr>
              <w:pBdr>
                <w:top w:val="nil"/>
                <w:left w:val="nil"/>
                <w:bottom w:val="nil"/>
                <w:right w:val="nil"/>
                <w:between w:val="nil"/>
              </w:pBdr>
              <w:spacing w:after="200"/>
              <w:contextualSpacing/>
              <w:rPr>
                <w:rFonts w:ascii="Arial" w:eastAsia="Arial" w:hAnsi="Arial" w:cs="Arial"/>
                <w:b/>
              </w:rPr>
            </w:pPr>
            <w:r w:rsidRPr="00986590">
              <w:rPr>
                <w:rFonts w:ascii="Arial" w:eastAsia="Arial" w:hAnsi="Arial" w:cs="Arial"/>
                <w:b/>
              </w:rPr>
              <w:t xml:space="preserve">Gastos derivados de la realización de actividades deportivas no competitivas de carácter popular (andadas, paseos en </w:t>
            </w:r>
            <w:proofErr w:type="spellStart"/>
            <w:r w:rsidRPr="00986590">
              <w:rPr>
                <w:rFonts w:ascii="Arial" w:eastAsia="Arial" w:hAnsi="Arial" w:cs="Arial"/>
                <w:b/>
              </w:rPr>
              <w:t>mountain</w:t>
            </w:r>
            <w:proofErr w:type="spellEnd"/>
            <w:r w:rsidRPr="00986590">
              <w:rPr>
                <w:rFonts w:ascii="Arial" w:eastAsia="Arial" w:hAnsi="Arial" w:cs="Arial"/>
                <w:b/>
              </w:rPr>
              <w:t xml:space="preserve"> </w:t>
            </w:r>
            <w:proofErr w:type="spellStart"/>
            <w:r w:rsidRPr="00986590">
              <w:rPr>
                <w:rFonts w:ascii="Arial" w:eastAsia="Arial" w:hAnsi="Arial" w:cs="Arial"/>
                <w:b/>
              </w:rPr>
              <w:t>bike</w:t>
            </w:r>
            <w:proofErr w:type="spellEnd"/>
            <w:r w:rsidRPr="00986590">
              <w:rPr>
                <w:rFonts w:ascii="Arial" w:eastAsia="Arial" w:hAnsi="Arial" w:cs="Arial"/>
                <w:b/>
              </w:rPr>
              <w:t xml:space="preserve">, recorridos hípicos o asimilados) siempre que estén complementadas con la realización de otras actividades no deportivas encuadradas en las categorías enumeradas en el artículo segundo para estos tipos de subvención. Se podrá incluir los gastos de avituallamiento y prendas y objetos </w:t>
            </w:r>
            <w:proofErr w:type="spellStart"/>
            <w:r w:rsidRPr="00986590">
              <w:rPr>
                <w:rFonts w:ascii="Arial" w:eastAsia="Arial" w:hAnsi="Arial" w:cs="Arial"/>
                <w:b/>
              </w:rPr>
              <w:t>serigrafiadas</w:t>
            </w:r>
            <w:proofErr w:type="spellEnd"/>
            <w:r w:rsidRPr="00986590">
              <w:rPr>
                <w:rFonts w:ascii="Arial" w:eastAsia="Arial" w:hAnsi="Arial" w:cs="Arial"/>
                <w:b/>
              </w:rPr>
              <w:t xml:space="preserve"> para los inscritos.</w:t>
            </w:r>
          </w:p>
          <w:p w:rsidR="00986590" w:rsidRPr="00986590" w:rsidRDefault="00986590" w:rsidP="004D0F49">
            <w:pPr>
              <w:pBdr>
                <w:top w:val="nil"/>
                <w:left w:val="nil"/>
                <w:bottom w:val="nil"/>
                <w:right w:val="nil"/>
                <w:between w:val="nil"/>
              </w:pBdr>
              <w:spacing w:after="200"/>
              <w:contextualSpacing/>
              <w:rPr>
                <w:rFonts w:ascii="Arial" w:eastAsia="Arial" w:hAnsi="Arial" w:cs="Arial"/>
                <w:b/>
              </w:rPr>
            </w:pPr>
          </w:p>
        </w:tc>
        <w:tc>
          <w:tcPr>
            <w:tcW w:w="1439" w:type="dxa"/>
          </w:tcPr>
          <w:p w:rsidR="00986590" w:rsidRPr="006C146A" w:rsidRDefault="00986590" w:rsidP="004D0F49">
            <w:pPr>
              <w:ind w:left="720"/>
              <w:rPr>
                <w:rFonts w:ascii="Arial" w:eastAsia="Arial" w:hAnsi="Arial" w:cs="Arial"/>
              </w:rPr>
            </w:pPr>
          </w:p>
        </w:tc>
        <w:tc>
          <w:tcPr>
            <w:tcW w:w="926" w:type="dxa"/>
          </w:tcPr>
          <w:p w:rsidR="00986590" w:rsidRPr="006C146A" w:rsidRDefault="00986590" w:rsidP="004D0F49">
            <w:pPr>
              <w:ind w:left="720"/>
              <w:rPr>
                <w:rFonts w:ascii="Arial" w:eastAsia="Arial" w:hAnsi="Arial" w:cs="Arial"/>
              </w:rPr>
            </w:pPr>
          </w:p>
        </w:tc>
        <w:tc>
          <w:tcPr>
            <w:tcW w:w="1044" w:type="dxa"/>
          </w:tcPr>
          <w:p w:rsidR="00986590" w:rsidRPr="006C146A" w:rsidRDefault="00986590" w:rsidP="004D0F49">
            <w:pPr>
              <w:ind w:left="720"/>
              <w:rPr>
                <w:rFonts w:ascii="Arial" w:eastAsia="Arial" w:hAnsi="Arial" w:cs="Arial"/>
              </w:rPr>
            </w:pPr>
          </w:p>
        </w:tc>
        <w:tc>
          <w:tcPr>
            <w:tcW w:w="1608" w:type="dxa"/>
          </w:tcPr>
          <w:p w:rsidR="00986590" w:rsidRPr="006C146A" w:rsidRDefault="00986590" w:rsidP="004D0F49">
            <w:pPr>
              <w:ind w:left="720"/>
              <w:rPr>
                <w:rFonts w:ascii="Arial" w:eastAsia="Arial" w:hAnsi="Arial" w:cs="Arial"/>
              </w:rPr>
            </w:pPr>
          </w:p>
        </w:tc>
      </w:tr>
      <w:tr w:rsidR="00986590" w:rsidRPr="006C146A" w:rsidTr="004D0F49">
        <w:tc>
          <w:tcPr>
            <w:tcW w:w="4004" w:type="dxa"/>
          </w:tcPr>
          <w:p w:rsidR="00986590" w:rsidRPr="00986590" w:rsidRDefault="00986590" w:rsidP="004D0F49">
            <w:pPr>
              <w:pBdr>
                <w:top w:val="nil"/>
                <w:left w:val="nil"/>
                <w:bottom w:val="nil"/>
                <w:right w:val="nil"/>
                <w:between w:val="nil"/>
              </w:pBdr>
              <w:spacing w:after="200"/>
              <w:contextualSpacing/>
              <w:rPr>
                <w:rFonts w:ascii="Arial" w:hAnsi="Arial" w:cs="Arial"/>
                <w:b/>
              </w:rPr>
            </w:pPr>
            <w:r w:rsidRPr="00986590">
              <w:rPr>
                <w:rFonts w:ascii="Arial" w:eastAsia="Arial" w:hAnsi="Arial" w:cs="Arial"/>
                <w:b/>
              </w:rPr>
              <w:t xml:space="preserve">Gastos derivados de las creaciones artísticas que mejoren la imagen del </w:t>
            </w:r>
            <w:r w:rsidRPr="00986590">
              <w:rPr>
                <w:rFonts w:ascii="Arial" w:eastAsia="Arial" w:hAnsi="Arial" w:cs="Arial"/>
                <w:b/>
              </w:rPr>
              <w:lastRenderedPageBreak/>
              <w:t>paisaje rural (incluido el paisaje urbano y periurbano).</w:t>
            </w:r>
          </w:p>
          <w:p w:rsidR="00986590" w:rsidRPr="00986590" w:rsidRDefault="00986590" w:rsidP="004D0F49">
            <w:pPr>
              <w:pBdr>
                <w:top w:val="nil"/>
                <w:left w:val="nil"/>
                <w:bottom w:val="nil"/>
                <w:right w:val="nil"/>
                <w:between w:val="nil"/>
              </w:pBdr>
              <w:spacing w:after="200"/>
              <w:contextualSpacing/>
              <w:rPr>
                <w:rFonts w:ascii="Arial" w:eastAsia="Arial" w:hAnsi="Arial" w:cs="Arial"/>
                <w:b/>
              </w:rPr>
            </w:pPr>
          </w:p>
        </w:tc>
        <w:tc>
          <w:tcPr>
            <w:tcW w:w="1439" w:type="dxa"/>
          </w:tcPr>
          <w:p w:rsidR="00986590" w:rsidRPr="006C146A" w:rsidRDefault="00986590" w:rsidP="004D0F49">
            <w:pPr>
              <w:ind w:left="720"/>
              <w:rPr>
                <w:rFonts w:ascii="Arial" w:eastAsia="Arial" w:hAnsi="Arial" w:cs="Arial"/>
              </w:rPr>
            </w:pPr>
          </w:p>
        </w:tc>
        <w:tc>
          <w:tcPr>
            <w:tcW w:w="926" w:type="dxa"/>
          </w:tcPr>
          <w:p w:rsidR="00986590" w:rsidRPr="006C146A" w:rsidRDefault="00986590" w:rsidP="004D0F49">
            <w:pPr>
              <w:ind w:left="720"/>
              <w:rPr>
                <w:rFonts w:ascii="Arial" w:eastAsia="Arial" w:hAnsi="Arial" w:cs="Arial"/>
              </w:rPr>
            </w:pPr>
          </w:p>
        </w:tc>
        <w:tc>
          <w:tcPr>
            <w:tcW w:w="1044" w:type="dxa"/>
          </w:tcPr>
          <w:p w:rsidR="00986590" w:rsidRPr="006C146A" w:rsidRDefault="00986590" w:rsidP="004D0F49">
            <w:pPr>
              <w:ind w:left="720"/>
              <w:rPr>
                <w:rFonts w:ascii="Arial" w:eastAsia="Arial" w:hAnsi="Arial" w:cs="Arial"/>
              </w:rPr>
            </w:pPr>
          </w:p>
        </w:tc>
        <w:tc>
          <w:tcPr>
            <w:tcW w:w="1608" w:type="dxa"/>
          </w:tcPr>
          <w:p w:rsidR="00986590" w:rsidRPr="006C146A" w:rsidRDefault="00986590" w:rsidP="004D0F49">
            <w:pPr>
              <w:ind w:left="720"/>
              <w:rPr>
                <w:rFonts w:ascii="Arial" w:eastAsia="Arial" w:hAnsi="Arial" w:cs="Arial"/>
              </w:rPr>
            </w:pPr>
          </w:p>
        </w:tc>
      </w:tr>
      <w:tr w:rsidR="00986590" w:rsidRPr="006C146A" w:rsidTr="004D0F49">
        <w:tc>
          <w:tcPr>
            <w:tcW w:w="4004" w:type="dxa"/>
          </w:tcPr>
          <w:p w:rsidR="00986590" w:rsidRPr="00986590" w:rsidRDefault="00986590" w:rsidP="00355F4C">
            <w:pPr>
              <w:pBdr>
                <w:top w:val="nil"/>
                <w:left w:val="nil"/>
                <w:bottom w:val="nil"/>
                <w:right w:val="nil"/>
                <w:between w:val="nil"/>
              </w:pBdr>
              <w:spacing w:after="200"/>
              <w:contextualSpacing/>
              <w:rPr>
                <w:rFonts w:ascii="Arial" w:eastAsia="Arial" w:hAnsi="Arial" w:cs="Arial"/>
                <w:b/>
              </w:rPr>
            </w:pPr>
            <w:r w:rsidRPr="00986590">
              <w:rPr>
                <w:rFonts w:ascii="Arial" w:hAnsi="Arial" w:cs="Arial"/>
                <w:b/>
                <w:lang w:val="es-ES"/>
              </w:rPr>
              <w:lastRenderedPageBreak/>
              <w:t>Gastos originados por los carteles anunciadores, folletos explicativos, catálogos, los gastos de promoción en prensa, radio, televisión, revistas y medios digitales</w:t>
            </w:r>
          </w:p>
        </w:tc>
        <w:tc>
          <w:tcPr>
            <w:tcW w:w="1439" w:type="dxa"/>
          </w:tcPr>
          <w:p w:rsidR="00986590" w:rsidRPr="006C146A" w:rsidRDefault="00986590" w:rsidP="004D0F49">
            <w:pPr>
              <w:ind w:left="720"/>
              <w:rPr>
                <w:rFonts w:ascii="Arial" w:eastAsia="Arial" w:hAnsi="Arial" w:cs="Arial"/>
              </w:rPr>
            </w:pPr>
          </w:p>
        </w:tc>
        <w:tc>
          <w:tcPr>
            <w:tcW w:w="926" w:type="dxa"/>
          </w:tcPr>
          <w:p w:rsidR="00986590" w:rsidRPr="006C146A" w:rsidRDefault="00986590" w:rsidP="004D0F49">
            <w:pPr>
              <w:ind w:left="720"/>
              <w:rPr>
                <w:rFonts w:ascii="Arial" w:eastAsia="Arial" w:hAnsi="Arial" w:cs="Arial"/>
              </w:rPr>
            </w:pPr>
          </w:p>
        </w:tc>
        <w:tc>
          <w:tcPr>
            <w:tcW w:w="1044" w:type="dxa"/>
          </w:tcPr>
          <w:p w:rsidR="00986590" w:rsidRPr="006C146A" w:rsidRDefault="00986590" w:rsidP="004D0F49">
            <w:pPr>
              <w:ind w:left="720"/>
              <w:rPr>
                <w:rFonts w:ascii="Arial" w:eastAsia="Arial" w:hAnsi="Arial" w:cs="Arial"/>
              </w:rPr>
            </w:pPr>
          </w:p>
        </w:tc>
        <w:tc>
          <w:tcPr>
            <w:tcW w:w="1608" w:type="dxa"/>
          </w:tcPr>
          <w:p w:rsidR="00986590" w:rsidRPr="006C146A" w:rsidRDefault="00986590" w:rsidP="004D0F49">
            <w:pPr>
              <w:ind w:left="720"/>
              <w:rPr>
                <w:rFonts w:ascii="Arial" w:eastAsia="Arial" w:hAnsi="Arial" w:cs="Arial"/>
              </w:rPr>
            </w:pPr>
          </w:p>
        </w:tc>
      </w:tr>
    </w:tbl>
    <w:p w:rsidR="00986590" w:rsidRDefault="00986590" w:rsidP="00986590">
      <w:pPr>
        <w:spacing w:line="240" w:lineRule="auto"/>
        <w:ind w:left="720"/>
        <w:rPr>
          <w:rFonts w:ascii="Arial" w:eastAsia="Times New Roman" w:hAnsi="Arial" w:cs="Arial"/>
          <w:b/>
          <w:bCs/>
          <w:lang w:val="es-ES"/>
        </w:rPr>
      </w:pPr>
    </w:p>
    <w:p w:rsidR="00A805A4" w:rsidRPr="00795064" w:rsidRDefault="00795064" w:rsidP="00DE075B">
      <w:pPr>
        <w:pStyle w:val="NormalWeb"/>
        <w:spacing w:before="0" w:beforeAutospacing="0" w:after="0" w:afterAutospacing="0"/>
        <w:ind w:left="1080"/>
        <w:jc w:val="both"/>
        <w:textAlignment w:val="baseline"/>
        <w:rPr>
          <w:rFonts w:ascii="Arial" w:hAnsi="Arial" w:cs="Arial"/>
          <w:bCs/>
          <w:color w:val="000000"/>
          <w:sz w:val="22"/>
          <w:szCs w:val="22"/>
        </w:rPr>
      </w:pPr>
      <w:r w:rsidRPr="00795064">
        <w:rPr>
          <w:rFonts w:ascii="Arial" w:hAnsi="Arial" w:cs="Arial"/>
          <w:bCs/>
          <w:color w:val="000000"/>
          <w:sz w:val="22"/>
          <w:szCs w:val="22"/>
        </w:rPr>
        <w:t>Y así sucesivamente</w:t>
      </w:r>
      <w:r w:rsidR="004F09A3">
        <w:rPr>
          <w:rFonts w:ascii="Arial" w:hAnsi="Arial" w:cs="Arial"/>
          <w:bCs/>
          <w:color w:val="000000"/>
          <w:sz w:val="22"/>
          <w:szCs w:val="22"/>
        </w:rPr>
        <w:t>.</w:t>
      </w:r>
    </w:p>
    <w:p w:rsidR="00A805A4" w:rsidRDefault="00A805A4" w:rsidP="00DE075B">
      <w:pPr>
        <w:pStyle w:val="NormalWeb"/>
        <w:spacing w:before="0" w:beforeAutospacing="0" w:after="0" w:afterAutospacing="0"/>
        <w:ind w:left="1080"/>
        <w:jc w:val="both"/>
        <w:textAlignment w:val="baseline"/>
        <w:rPr>
          <w:rFonts w:ascii="Arial" w:hAnsi="Arial" w:cs="Arial"/>
          <w:b/>
          <w:bCs/>
          <w:color w:val="000000"/>
          <w:sz w:val="22"/>
          <w:szCs w:val="22"/>
        </w:rPr>
      </w:pPr>
    </w:p>
    <w:p w:rsidR="00B158BB" w:rsidRDefault="00B158BB" w:rsidP="00B158BB">
      <w:pPr>
        <w:pStyle w:val="NormalWeb"/>
        <w:spacing w:before="0" w:beforeAutospacing="0" w:after="0" w:afterAutospacing="0"/>
        <w:jc w:val="both"/>
        <w:textAlignment w:val="baseline"/>
        <w:rPr>
          <w:rFonts w:ascii="Arial" w:hAnsi="Arial" w:cs="Arial"/>
          <w:b/>
          <w:bCs/>
          <w:color w:val="000000"/>
          <w:sz w:val="22"/>
          <w:szCs w:val="22"/>
        </w:rPr>
      </w:pPr>
    </w:p>
    <w:p w:rsidR="00B158BB" w:rsidRDefault="00B158BB" w:rsidP="00B158BB">
      <w:pPr>
        <w:pStyle w:val="NormalWeb"/>
        <w:spacing w:before="0" w:beforeAutospacing="0" w:after="0" w:afterAutospacing="0"/>
        <w:jc w:val="both"/>
        <w:textAlignment w:val="baseline"/>
        <w:rPr>
          <w:rFonts w:ascii="Arial" w:hAnsi="Arial" w:cs="Arial"/>
          <w:b/>
          <w:bCs/>
          <w:color w:val="000000"/>
          <w:sz w:val="22"/>
          <w:szCs w:val="22"/>
        </w:rPr>
      </w:pPr>
      <w:r>
        <w:pict>
          <v:rect id="_x0000_i1033" style="width:0;height:1.5pt" o:hralign="center" o:hrstd="t" o:hr="t" fillcolor="#a0a0a0" stroked="f"/>
        </w:pict>
      </w:r>
    </w:p>
    <w:p w:rsidR="00B158BB" w:rsidRDefault="00B158BB" w:rsidP="00B158BB">
      <w:pPr>
        <w:pStyle w:val="NormalWeb"/>
        <w:spacing w:before="0" w:beforeAutospacing="0" w:after="0" w:afterAutospacing="0"/>
        <w:jc w:val="both"/>
        <w:textAlignment w:val="baseline"/>
        <w:rPr>
          <w:rFonts w:ascii="Arial" w:hAnsi="Arial" w:cs="Arial"/>
          <w:b/>
          <w:bCs/>
          <w:color w:val="000000"/>
          <w:sz w:val="22"/>
          <w:szCs w:val="22"/>
        </w:rPr>
      </w:pPr>
    </w:p>
    <w:p w:rsidR="00B158BB" w:rsidRDefault="00B158BB" w:rsidP="00B158BB">
      <w:pPr>
        <w:spacing w:line="240" w:lineRule="auto"/>
        <w:jc w:val="center"/>
        <w:rPr>
          <w:rFonts w:ascii="Arial" w:eastAsia="Times New Roman" w:hAnsi="Arial" w:cs="Arial"/>
          <w:b/>
          <w:iCs/>
          <w:color w:val="000000"/>
          <w:lang w:val="es-ES"/>
        </w:rPr>
      </w:pPr>
      <w:r w:rsidRPr="00DD7A5C">
        <w:rPr>
          <w:rFonts w:ascii="Arial" w:eastAsia="Times New Roman" w:hAnsi="Arial" w:cs="Arial"/>
          <w:b/>
          <w:iCs/>
          <w:color w:val="000000"/>
          <w:lang w:val="es-ES"/>
        </w:rPr>
        <w:t>Extracto de</w:t>
      </w:r>
      <w:r>
        <w:rPr>
          <w:rFonts w:ascii="Arial" w:eastAsia="Times New Roman" w:hAnsi="Arial" w:cs="Arial"/>
          <w:b/>
          <w:iCs/>
          <w:color w:val="000000"/>
          <w:lang w:val="es-ES"/>
        </w:rPr>
        <w:t xml:space="preserve">l apartado tercero de la convocatoria: </w:t>
      </w:r>
      <w:r w:rsidRPr="00DD7A5C">
        <w:rPr>
          <w:rFonts w:ascii="Arial" w:eastAsia="Times New Roman" w:hAnsi="Arial" w:cs="Arial"/>
          <w:b/>
          <w:iCs/>
          <w:color w:val="000000"/>
          <w:lang w:val="es-ES"/>
        </w:rPr>
        <w:t>gastos subvencionables</w:t>
      </w:r>
    </w:p>
    <w:p w:rsidR="00DE075B" w:rsidRDefault="00DE075B" w:rsidP="00DE075B">
      <w:pPr>
        <w:spacing w:line="240" w:lineRule="auto"/>
        <w:jc w:val="left"/>
        <w:rPr>
          <w:rFonts w:ascii="Arial" w:eastAsia="Times New Roman" w:hAnsi="Arial" w:cs="Arial"/>
          <w:lang w:val="es-ES"/>
        </w:rPr>
      </w:pPr>
    </w:p>
    <w:p w:rsidR="00B158BB" w:rsidRPr="00B158BB" w:rsidRDefault="00B158BB" w:rsidP="00B158BB">
      <w:pPr>
        <w:pBdr>
          <w:top w:val="nil"/>
          <w:left w:val="nil"/>
          <w:bottom w:val="nil"/>
          <w:right w:val="nil"/>
          <w:between w:val="nil"/>
        </w:pBdr>
        <w:rPr>
          <w:rFonts w:ascii="Arial" w:eastAsia="Arial" w:hAnsi="Arial" w:cs="Arial"/>
          <w:lang w:val="es-ES" w:eastAsia="en-US"/>
        </w:rPr>
      </w:pPr>
      <w:r w:rsidRPr="00B158BB">
        <w:rPr>
          <w:rFonts w:ascii="Arial" w:eastAsia="Arial" w:hAnsi="Arial" w:cs="Arial"/>
          <w:lang w:val="es-ES" w:eastAsia="en-US"/>
        </w:rPr>
        <w:t>2. El Impuesto sobre el Valor Añadido (IVA) de dichos gastos será subvencionable siempre que no sea susceptible de compensación o recuperación.</w:t>
      </w:r>
    </w:p>
    <w:p w:rsidR="00B158BB" w:rsidRPr="00B158BB" w:rsidRDefault="00B158BB" w:rsidP="00B158BB">
      <w:pPr>
        <w:pBdr>
          <w:top w:val="nil"/>
          <w:left w:val="nil"/>
          <w:bottom w:val="nil"/>
          <w:right w:val="nil"/>
          <w:between w:val="nil"/>
        </w:pBdr>
        <w:rPr>
          <w:rFonts w:ascii="Arial" w:eastAsia="Arial" w:hAnsi="Arial" w:cs="Arial"/>
          <w:lang w:val="es-ES" w:eastAsia="en-US"/>
        </w:rPr>
      </w:pPr>
    </w:p>
    <w:p w:rsidR="00B158BB" w:rsidRDefault="00B158BB" w:rsidP="00B158BB">
      <w:pPr>
        <w:pBdr>
          <w:top w:val="nil"/>
          <w:left w:val="nil"/>
          <w:bottom w:val="nil"/>
          <w:right w:val="nil"/>
          <w:between w:val="nil"/>
        </w:pBdr>
        <w:rPr>
          <w:rFonts w:ascii="Arial" w:eastAsia="Arial" w:hAnsi="Arial" w:cs="Arial"/>
          <w:lang w:val="es-ES" w:eastAsia="en-US"/>
        </w:rPr>
      </w:pPr>
      <w:r w:rsidRPr="00B158BB">
        <w:rPr>
          <w:rFonts w:ascii="Arial" w:eastAsia="Arial" w:hAnsi="Arial" w:cs="Arial"/>
          <w:lang w:val="es-ES" w:eastAsia="en-US"/>
        </w:rPr>
        <w:t xml:space="preserve">4. Se consideran incluidos en los gastos subvencionables, en función del tipo solicitado, los </w:t>
      </w:r>
      <w:r>
        <w:rPr>
          <w:rFonts w:ascii="Arial" w:eastAsia="Arial" w:hAnsi="Arial" w:cs="Arial"/>
          <w:lang w:val="es-ES" w:eastAsia="en-US"/>
        </w:rPr>
        <w:t>q</w:t>
      </w:r>
      <w:r w:rsidRPr="00B158BB">
        <w:rPr>
          <w:rFonts w:ascii="Arial" w:eastAsia="Arial" w:hAnsi="Arial" w:cs="Arial"/>
          <w:lang w:val="es-ES" w:eastAsia="en-US"/>
        </w:rPr>
        <w:t>ue se recogen a continuación:</w:t>
      </w:r>
    </w:p>
    <w:p w:rsidR="00B158BB" w:rsidRDefault="00B158BB" w:rsidP="00B158BB">
      <w:pPr>
        <w:pBdr>
          <w:top w:val="nil"/>
          <w:left w:val="nil"/>
          <w:bottom w:val="nil"/>
          <w:right w:val="nil"/>
          <w:between w:val="nil"/>
        </w:pBdr>
        <w:rPr>
          <w:rFonts w:ascii="Arial" w:eastAsia="Arial" w:hAnsi="Arial" w:cs="Arial"/>
          <w:lang w:val="es-ES" w:eastAsia="en-US"/>
        </w:rPr>
      </w:pPr>
    </w:p>
    <w:p w:rsidR="00B158BB" w:rsidRDefault="00B158BB" w:rsidP="00B158BB">
      <w:pPr>
        <w:pBdr>
          <w:top w:val="nil"/>
          <w:left w:val="nil"/>
          <w:bottom w:val="nil"/>
          <w:right w:val="nil"/>
          <w:between w:val="nil"/>
        </w:pBdr>
        <w:rPr>
          <w:rFonts w:ascii="Arial" w:hAnsi="Arial" w:cs="Arial"/>
        </w:rPr>
      </w:pPr>
      <w:r w:rsidRPr="00D17E0B">
        <w:rPr>
          <w:rFonts w:ascii="Arial" w:hAnsi="Arial" w:cs="Arial"/>
        </w:rPr>
        <w:t>b) Tipos 2A y 2B: Apoyo a la realización de campañas de sensibilización en torno al objetivo de generar una actitud positiva hacia el valor rural y del patrimonio natural y cultural aragonés.</w:t>
      </w:r>
    </w:p>
    <w:p w:rsidR="00B158BB" w:rsidRPr="00B158BB" w:rsidRDefault="00B158BB" w:rsidP="00B158BB">
      <w:pPr>
        <w:pBdr>
          <w:top w:val="nil"/>
          <w:left w:val="nil"/>
          <w:bottom w:val="nil"/>
          <w:right w:val="nil"/>
          <w:between w:val="nil"/>
        </w:pBdr>
        <w:rPr>
          <w:rFonts w:ascii="Arial" w:eastAsia="Arial" w:hAnsi="Arial" w:cs="Arial"/>
          <w:lang w:val="es-ES" w:eastAsia="en-US"/>
        </w:rPr>
      </w:pPr>
    </w:p>
    <w:p w:rsidR="00C2725C" w:rsidRPr="00C2725C" w:rsidRDefault="00C2725C" w:rsidP="00C2725C">
      <w:pPr>
        <w:numPr>
          <w:ilvl w:val="0"/>
          <w:numId w:val="7"/>
        </w:numPr>
        <w:pBdr>
          <w:top w:val="nil"/>
          <w:left w:val="nil"/>
          <w:bottom w:val="nil"/>
          <w:right w:val="nil"/>
          <w:between w:val="nil"/>
        </w:pBdr>
        <w:spacing w:after="200"/>
        <w:contextualSpacing/>
        <w:rPr>
          <w:rFonts w:ascii="Arial" w:eastAsia="Arial" w:hAnsi="Arial" w:cs="Arial"/>
        </w:rPr>
      </w:pPr>
      <w:r w:rsidRPr="00C2725C">
        <w:rPr>
          <w:rFonts w:ascii="Arial" w:eastAsia="Arial" w:hAnsi="Arial" w:cs="Arial"/>
        </w:rPr>
        <w:t>Gastos derivados de la contratación o participación de los grupos o personas intervinientes en dichas campañas o actividades como congresos, reuniones, jornadas o actividades asimilables.</w:t>
      </w:r>
    </w:p>
    <w:p w:rsidR="00C2725C" w:rsidRPr="00C2725C" w:rsidRDefault="00C2725C" w:rsidP="00C2725C">
      <w:pPr>
        <w:numPr>
          <w:ilvl w:val="0"/>
          <w:numId w:val="7"/>
        </w:numPr>
        <w:pBdr>
          <w:top w:val="nil"/>
          <w:left w:val="nil"/>
          <w:bottom w:val="nil"/>
          <w:right w:val="nil"/>
          <w:between w:val="nil"/>
        </w:pBdr>
        <w:spacing w:after="200"/>
        <w:contextualSpacing/>
        <w:rPr>
          <w:rFonts w:ascii="Arial" w:eastAsia="Arial" w:hAnsi="Arial" w:cs="Arial"/>
        </w:rPr>
      </w:pPr>
      <w:r>
        <w:rPr>
          <w:rFonts w:ascii="Arial" w:eastAsia="Arial" w:hAnsi="Arial" w:cs="Arial"/>
        </w:rPr>
        <w:t>G</w:t>
      </w:r>
      <w:r w:rsidRPr="00C2725C">
        <w:rPr>
          <w:rFonts w:ascii="Arial" w:eastAsia="Arial" w:hAnsi="Arial" w:cs="Arial"/>
        </w:rPr>
        <w:t xml:space="preserve">astos derivados de la organización de las actividades como el alquiler de locales, carpas, escenarios, equipos audiovisuales, mobiliario, estructuras y maquinaria, servicios de telecomunicación en los casos de transmisiones </w:t>
      </w:r>
      <w:proofErr w:type="spellStart"/>
      <w:r w:rsidRPr="00C2725C">
        <w:rPr>
          <w:rFonts w:ascii="Arial" w:eastAsia="Arial" w:hAnsi="Arial" w:cs="Arial"/>
        </w:rPr>
        <w:t>on</w:t>
      </w:r>
      <w:proofErr w:type="spellEnd"/>
      <w:r w:rsidRPr="00C2725C">
        <w:rPr>
          <w:rFonts w:ascii="Arial" w:eastAsia="Arial" w:hAnsi="Arial" w:cs="Arial"/>
        </w:rPr>
        <w:t xml:space="preserve"> line o asimilables.</w:t>
      </w:r>
    </w:p>
    <w:p w:rsidR="00C2725C" w:rsidRPr="00C2725C" w:rsidRDefault="00C2725C" w:rsidP="00C2725C">
      <w:pPr>
        <w:numPr>
          <w:ilvl w:val="0"/>
          <w:numId w:val="7"/>
        </w:numPr>
        <w:pBdr>
          <w:top w:val="nil"/>
          <w:left w:val="nil"/>
          <w:bottom w:val="nil"/>
          <w:right w:val="nil"/>
          <w:between w:val="nil"/>
        </w:pBdr>
        <w:spacing w:after="200"/>
        <w:contextualSpacing/>
        <w:rPr>
          <w:rFonts w:ascii="Arial" w:eastAsia="Arial" w:hAnsi="Arial" w:cs="Arial"/>
        </w:rPr>
      </w:pPr>
      <w:r w:rsidRPr="00C2725C">
        <w:rPr>
          <w:rFonts w:ascii="Arial" w:eastAsia="Arial" w:hAnsi="Arial" w:cs="Arial"/>
        </w:rPr>
        <w:t>Gastos derivados de la participación en ferias con stands propios del municipio o comarca, incluyendo el correspondiente al montaje del stand e inscripción en el evento, pero no serán elegibles los gastos de desplazamiento, alojamiento y dietas del personal que informe o atienda la instalación.</w:t>
      </w:r>
    </w:p>
    <w:p w:rsidR="00C2725C" w:rsidRPr="00C2725C" w:rsidRDefault="00C2725C" w:rsidP="00C2725C">
      <w:pPr>
        <w:numPr>
          <w:ilvl w:val="0"/>
          <w:numId w:val="7"/>
        </w:numPr>
        <w:pBdr>
          <w:top w:val="nil"/>
          <w:left w:val="nil"/>
          <w:bottom w:val="nil"/>
          <w:right w:val="nil"/>
          <w:between w:val="nil"/>
        </w:pBdr>
        <w:spacing w:after="200"/>
        <w:contextualSpacing/>
        <w:rPr>
          <w:rFonts w:ascii="Arial" w:eastAsia="Arial" w:hAnsi="Arial" w:cs="Arial"/>
        </w:rPr>
      </w:pPr>
      <w:r w:rsidRPr="00C2725C">
        <w:rPr>
          <w:rFonts w:ascii="Arial" w:eastAsia="Arial" w:hAnsi="Arial" w:cs="Arial"/>
        </w:rPr>
        <w:t xml:space="preserve">Gastos originados por la edición de libros o de material audiovisual siempre que su temática se </w:t>
      </w:r>
      <w:r w:rsidRPr="00C2725C">
        <w:rPr>
          <w:rFonts w:ascii="Arial" w:hAnsi="Arial" w:cs="Arial"/>
        </w:rPr>
        <w:t>pueda encuadrar, al menos, en alguna de las categorías</w:t>
      </w:r>
      <w:r w:rsidRPr="00C2725C">
        <w:rPr>
          <w:rFonts w:ascii="Arial" w:eastAsia="Arial" w:hAnsi="Arial" w:cs="Arial"/>
        </w:rPr>
        <w:t xml:space="preserve"> enumeradas en el artículo segundo para estos tipos de subvención. En el caso de edición de libros la edición subvencionable no podrá superar los 250 ejemplares. En ambos casos la difusión tendrá carácter gratuito.</w:t>
      </w:r>
    </w:p>
    <w:p w:rsidR="00C2725C" w:rsidRPr="00C2725C" w:rsidRDefault="00C2725C" w:rsidP="00C2725C">
      <w:pPr>
        <w:numPr>
          <w:ilvl w:val="0"/>
          <w:numId w:val="7"/>
        </w:numPr>
        <w:pBdr>
          <w:top w:val="nil"/>
          <w:left w:val="nil"/>
          <w:bottom w:val="nil"/>
          <w:right w:val="nil"/>
          <w:between w:val="nil"/>
        </w:pBdr>
        <w:spacing w:after="200"/>
        <w:contextualSpacing/>
        <w:rPr>
          <w:rFonts w:ascii="Arial" w:eastAsia="Arial" w:hAnsi="Arial" w:cs="Arial"/>
        </w:rPr>
      </w:pPr>
      <w:r w:rsidRPr="00C2725C">
        <w:rPr>
          <w:rFonts w:ascii="Arial" w:eastAsia="Arial" w:hAnsi="Arial" w:cs="Arial"/>
        </w:rPr>
        <w:t xml:space="preserve">Gastos derivados de la realización de actividades deportivas no competitivas de carácter popular (andadas, paseos en </w:t>
      </w:r>
      <w:proofErr w:type="spellStart"/>
      <w:r w:rsidRPr="00C2725C">
        <w:rPr>
          <w:rFonts w:ascii="Arial" w:eastAsia="Arial" w:hAnsi="Arial" w:cs="Arial"/>
        </w:rPr>
        <w:t>mountain</w:t>
      </w:r>
      <w:proofErr w:type="spellEnd"/>
      <w:r w:rsidRPr="00C2725C">
        <w:rPr>
          <w:rFonts w:ascii="Arial" w:eastAsia="Arial" w:hAnsi="Arial" w:cs="Arial"/>
        </w:rPr>
        <w:t xml:space="preserve"> </w:t>
      </w:r>
      <w:proofErr w:type="spellStart"/>
      <w:r w:rsidRPr="00C2725C">
        <w:rPr>
          <w:rFonts w:ascii="Arial" w:eastAsia="Arial" w:hAnsi="Arial" w:cs="Arial"/>
        </w:rPr>
        <w:t>bike</w:t>
      </w:r>
      <w:proofErr w:type="spellEnd"/>
      <w:r w:rsidRPr="00C2725C">
        <w:rPr>
          <w:rFonts w:ascii="Arial" w:eastAsia="Arial" w:hAnsi="Arial" w:cs="Arial"/>
        </w:rPr>
        <w:t xml:space="preserve">, recorridos hípicos o asimilados) </w:t>
      </w:r>
      <w:r w:rsidRPr="00C2725C">
        <w:rPr>
          <w:rFonts w:ascii="Arial" w:eastAsia="Arial" w:hAnsi="Arial" w:cs="Arial"/>
        </w:rPr>
        <w:lastRenderedPageBreak/>
        <w:t xml:space="preserve">siempre que estén complementadas con la realización de otras actividades no deportivas encuadradas en las categorías enumeradas en el artículo segundo para estos tipos de subvención. Se podrá incluir los gastos de avituallamiento y prendas y objetos </w:t>
      </w:r>
      <w:proofErr w:type="spellStart"/>
      <w:r w:rsidRPr="00C2725C">
        <w:rPr>
          <w:rFonts w:ascii="Arial" w:eastAsia="Arial" w:hAnsi="Arial" w:cs="Arial"/>
        </w:rPr>
        <w:t>serigrafiadas</w:t>
      </w:r>
      <w:proofErr w:type="spellEnd"/>
      <w:r w:rsidRPr="00C2725C">
        <w:rPr>
          <w:rFonts w:ascii="Arial" w:eastAsia="Arial" w:hAnsi="Arial" w:cs="Arial"/>
        </w:rPr>
        <w:t xml:space="preserve"> para los inscritos.</w:t>
      </w:r>
    </w:p>
    <w:p w:rsidR="00C2725C" w:rsidRPr="00C2725C" w:rsidRDefault="00C2725C" w:rsidP="00C2725C">
      <w:pPr>
        <w:numPr>
          <w:ilvl w:val="0"/>
          <w:numId w:val="7"/>
        </w:numPr>
        <w:pBdr>
          <w:top w:val="nil"/>
          <w:left w:val="nil"/>
          <w:bottom w:val="nil"/>
          <w:right w:val="nil"/>
          <w:between w:val="nil"/>
        </w:pBdr>
        <w:spacing w:after="200"/>
        <w:contextualSpacing/>
        <w:rPr>
          <w:rFonts w:ascii="Arial" w:hAnsi="Arial" w:cs="Arial"/>
        </w:rPr>
      </w:pPr>
      <w:r w:rsidRPr="00C2725C">
        <w:rPr>
          <w:rFonts w:ascii="Arial" w:eastAsia="Arial" w:hAnsi="Arial" w:cs="Arial"/>
        </w:rPr>
        <w:t>Gastos derivados de las creaciones artísticas que mejoren la imagen del paisaje rural (incluido el paisaje urbano y periurbano).</w:t>
      </w:r>
    </w:p>
    <w:p w:rsidR="00C2725C" w:rsidRPr="00C2725C" w:rsidRDefault="00C2725C" w:rsidP="00C2725C">
      <w:pPr>
        <w:numPr>
          <w:ilvl w:val="0"/>
          <w:numId w:val="7"/>
        </w:numPr>
        <w:pBdr>
          <w:top w:val="nil"/>
          <w:left w:val="nil"/>
          <w:bottom w:val="nil"/>
          <w:right w:val="nil"/>
          <w:between w:val="nil"/>
        </w:pBdr>
        <w:spacing w:after="200"/>
        <w:contextualSpacing/>
        <w:rPr>
          <w:rFonts w:ascii="Arial" w:hAnsi="Arial" w:cs="Arial"/>
        </w:rPr>
      </w:pPr>
      <w:r w:rsidRPr="00C2725C">
        <w:rPr>
          <w:rFonts w:ascii="Arial" w:hAnsi="Arial" w:cs="Arial"/>
          <w:lang w:val="es-ES"/>
        </w:rPr>
        <w:t>Gastos originados por los carteles anunciadores, folletos explicativos, catálogos, los gastos de promoción en prensa, radio, televisión, revistas y medios digitales, hasta un 10 % del presupuesto solicitado sin que por este concepto se puedan superar 1.000 euros cuando la actividad no consista en realizar de modo exclusivo una campaña promocional.</w:t>
      </w:r>
    </w:p>
    <w:p w:rsidR="00C2725C" w:rsidRDefault="00C2725C" w:rsidP="00B158BB">
      <w:pPr>
        <w:pBdr>
          <w:top w:val="nil"/>
          <w:left w:val="nil"/>
          <w:bottom w:val="nil"/>
          <w:right w:val="nil"/>
          <w:between w:val="nil"/>
        </w:pBdr>
        <w:spacing w:after="200"/>
        <w:contextualSpacing/>
        <w:jc w:val="left"/>
        <w:rPr>
          <w:rFonts w:ascii="Arial" w:hAnsi="Arial" w:cs="Arial"/>
        </w:rPr>
      </w:pPr>
    </w:p>
    <w:p w:rsidR="00B158BB" w:rsidRDefault="00B158BB" w:rsidP="00B158BB">
      <w:pPr>
        <w:pBdr>
          <w:top w:val="nil"/>
          <w:left w:val="nil"/>
          <w:bottom w:val="nil"/>
          <w:right w:val="nil"/>
          <w:between w:val="nil"/>
        </w:pBdr>
        <w:rPr>
          <w:rFonts w:ascii="Arial" w:eastAsia="Arial" w:hAnsi="Arial" w:cs="Arial"/>
        </w:rPr>
      </w:pPr>
      <w:r w:rsidRPr="001571F9">
        <w:rPr>
          <w:rFonts w:ascii="Arial" w:eastAsia="Arial" w:hAnsi="Arial" w:cs="Arial"/>
        </w:rPr>
        <w:t xml:space="preserve">5. </w:t>
      </w:r>
      <w:r w:rsidRPr="00D17E0B">
        <w:rPr>
          <w:rFonts w:ascii="Arial" w:eastAsia="Arial" w:hAnsi="Arial" w:cs="Arial"/>
        </w:rPr>
        <w:t>Se excluirán de la consideración de gastos subvencionables, en función del tipo solicitado, los siguientes:</w:t>
      </w:r>
    </w:p>
    <w:p w:rsidR="00B158BB" w:rsidRDefault="00B158BB" w:rsidP="00B158BB">
      <w:pPr>
        <w:pBdr>
          <w:top w:val="nil"/>
          <w:left w:val="nil"/>
          <w:bottom w:val="nil"/>
          <w:right w:val="nil"/>
          <w:between w:val="nil"/>
        </w:pBdr>
        <w:rPr>
          <w:rFonts w:ascii="Arial" w:eastAsia="Arial" w:hAnsi="Arial" w:cs="Arial"/>
        </w:rPr>
      </w:pPr>
    </w:p>
    <w:p w:rsidR="00B158BB" w:rsidRDefault="00B158BB" w:rsidP="00B158BB">
      <w:pPr>
        <w:pBdr>
          <w:top w:val="nil"/>
          <w:left w:val="nil"/>
          <w:bottom w:val="nil"/>
          <w:right w:val="nil"/>
          <w:between w:val="nil"/>
        </w:pBdr>
        <w:rPr>
          <w:rFonts w:ascii="Arial" w:hAnsi="Arial" w:cs="Arial"/>
        </w:rPr>
      </w:pPr>
      <w:r w:rsidRPr="00D17E0B">
        <w:rPr>
          <w:rFonts w:ascii="Arial" w:hAnsi="Arial" w:cs="Arial"/>
        </w:rPr>
        <w:t>b) Tipos 2A y 2B: Apoyo a la realización de campañas de sensibilización en torno al objetivo de generar una actitud positiva hacia el valor rural y del patrimonio natural y cultural aragonés.</w:t>
      </w:r>
    </w:p>
    <w:p w:rsidR="00B158BB" w:rsidRPr="00C2725C" w:rsidRDefault="00B158BB" w:rsidP="00B158BB">
      <w:pPr>
        <w:pBdr>
          <w:top w:val="nil"/>
          <w:left w:val="nil"/>
          <w:bottom w:val="nil"/>
          <w:right w:val="nil"/>
          <w:between w:val="nil"/>
        </w:pBdr>
        <w:spacing w:after="200"/>
        <w:contextualSpacing/>
        <w:jc w:val="left"/>
        <w:rPr>
          <w:rFonts w:ascii="Arial" w:hAnsi="Arial" w:cs="Arial"/>
        </w:rPr>
      </w:pPr>
    </w:p>
    <w:p w:rsidR="00C2725C" w:rsidRPr="00C2725C" w:rsidRDefault="00C2725C" w:rsidP="00C2725C">
      <w:pPr>
        <w:numPr>
          <w:ilvl w:val="0"/>
          <w:numId w:val="7"/>
        </w:numPr>
        <w:pBdr>
          <w:top w:val="nil"/>
          <w:left w:val="nil"/>
          <w:bottom w:val="nil"/>
          <w:right w:val="nil"/>
          <w:between w:val="nil"/>
        </w:pBdr>
        <w:spacing w:after="200"/>
        <w:contextualSpacing/>
        <w:jc w:val="left"/>
        <w:rPr>
          <w:rFonts w:ascii="Arial" w:hAnsi="Arial" w:cs="Arial"/>
        </w:rPr>
      </w:pPr>
      <w:r w:rsidRPr="00C2725C">
        <w:rPr>
          <w:rFonts w:ascii="Arial" w:hAnsi="Arial" w:cs="Arial"/>
        </w:rPr>
        <w:t>Los originados por la organización de actividades artísticas (conciertos, obras de teatro) que complementen las campañas de sensibilización y que no tengan una relación directa con alguna de las categorías contempladas en el artículo segundo para este tipo de actuaciones.</w:t>
      </w:r>
    </w:p>
    <w:p w:rsidR="00C2725C" w:rsidRPr="00C2725C" w:rsidRDefault="00C2725C" w:rsidP="00C2725C">
      <w:pPr>
        <w:numPr>
          <w:ilvl w:val="0"/>
          <w:numId w:val="7"/>
        </w:numPr>
        <w:pBdr>
          <w:top w:val="nil"/>
          <w:left w:val="nil"/>
          <w:bottom w:val="nil"/>
          <w:right w:val="nil"/>
          <w:between w:val="nil"/>
        </w:pBdr>
        <w:spacing w:after="200"/>
        <w:contextualSpacing/>
        <w:jc w:val="left"/>
        <w:rPr>
          <w:rFonts w:ascii="Arial" w:hAnsi="Arial" w:cs="Arial"/>
        </w:rPr>
      </w:pPr>
      <w:r w:rsidRPr="00C2725C">
        <w:rPr>
          <w:rFonts w:ascii="Arial" w:hAnsi="Arial" w:cs="Arial"/>
        </w:rPr>
        <w:t>Los originados por los eventos masivos de carácter gastronómico (comidas populares, reparto de alimentos y bebidas o asimilables).</w:t>
      </w:r>
    </w:p>
    <w:p w:rsidR="00C2725C" w:rsidRPr="00C2725C" w:rsidRDefault="00C2725C" w:rsidP="00A62C5E">
      <w:pPr>
        <w:numPr>
          <w:ilvl w:val="0"/>
          <w:numId w:val="7"/>
        </w:numPr>
        <w:pBdr>
          <w:top w:val="nil"/>
          <w:left w:val="nil"/>
          <w:bottom w:val="nil"/>
          <w:right w:val="nil"/>
          <w:between w:val="nil"/>
        </w:pBdr>
        <w:spacing w:after="200"/>
        <w:contextualSpacing/>
        <w:jc w:val="left"/>
        <w:rPr>
          <w:rFonts w:ascii="Arial" w:eastAsia="Arial" w:hAnsi="Arial" w:cs="Arial"/>
          <w:b/>
          <w:bCs/>
        </w:rPr>
      </w:pPr>
      <w:r w:rsidRPr="00C2725C">
        <w:rPr>
          <w:rFonts w:ascii="Arial" w:eastAsia="Arial" w:hAnsi="Arial" w:cs="Arial"/>
        </w:rPr>
        <w:t>Los gastos de manutención, desplazamiento y alojamiento de los intervinientes en las actividades ni</w:t>
      </w:r>
      <w:r w:rsidRPr="00C2725C">
        <w:rPr>
          <w:rFonts w:ascii="Arial" w:hAnsi="Arial" w:cs="Arial"/>
        </w:rPr>
        <w:t xml:space="preserve"> tampoco los gastos generados por la organización y coordinación de las mismas.</w:t>
      </w:r>
    </w:p>
    <w:p w:rsidR="00502EBE" w:rsidRPr="00B158BB" w:rsidRDefault="00C2725C" w:rsidP="00A62C5E">
      <w:pPr>
        <w:numPr>
          <w:ilvl w:val="0"/>
          <w:numId w:val="7"/>
        </w:numPr>
        <w:pBdr>
          <w:top w:val="nil"/>
          <w:left w:val="nil"/>
          <w:bottom w:val="nil"/>
          <w:right w:val="nil"/>
          <w:between w:val="nil"/>
        </w:pBdr>
        <w:spacing w:after="200"/>
        <w:contextualSpacing/>
        <w:jc w:val="left"/>
        <w:rPr>
          <w:rFonts w:ascii="Arial" w:eastAsia="Arial" w:hAnsi="Arial" w:cs="Arial"/>
          <w:b/>
          <w:bCs/>
        </w:rPr>
      </w:pPr>
      <w:r w:rsidRPr="00C2725C">
        <w:rPr>
          <w:rFonts w:ascii="Arial" w:eastAsia="Arial" w:hAnsi="Arial" w:cs="Arial"/>
        </w:rPr>
        <w:t>Los trofeos, placas conmemorativas y dorsales</w:t>
      </w:r>
    </w:p>
    <w:p w:rsidR="00B158BB" w:rsidRPr="00C2725C" w:rsidRDefault="00B158BB" w:rsidP="00B158BB">
      <w:pPr>
        <w:pBdr>
          <w:top w:val="nil"/>
          <w:left w:val="nil"/>
          <w:bottom w:val="nil"/>
          <w:right w:val="nil"/>
          <w:between w:val="nil"/>
        </w:pBdr>
        <w:spacing w:after="200"/>
        <w:ind w:left="720"/>
        <w:contextualSpacing/>
        <w:jc w:val="left"/>
        <w:rPr>
          <w:rFonts w:ascii="Arial" w:eastAsia="Arial" w:hAnsi="Arial" w:cs="Arial"/>
          <w:b/>
          <w:bCs/>
        </w:rPr>
      </w:pPr>
      <w:bookmarkStart w:id="0" w:name="_GoBack"/>
      <w:bookmarkEnd w:id="0"/>
    </w:p>
    <w:p w:rsidR="00DE075B" w:rsidRDefault="00B158BB" w:rsidP="00482920">
      <w:pPr>
        <w:rPr>
          <w:rFonts w:ascii="Arial" w:eastAsia="Arial" w:hAnsi="Arial" w:cs="Arial"/>
        </w:rPr>
      </w:pPr>
      <w:r>
        <w:pict>
          <v:rect id="_x0000_i1025" style="width:0;height:1.5pt" o:hralign="center" o:hrstd="t" o:hr="t" fillcolor="#a0a0a0" stroked="f"/>
        </w:pict>
      </w:r>
    </w:p>
    <w:p w:rsidR="00B158BB" w:rsidRDefault="00B158BB" w:rsidP="00DE075B">
      <w:pPr>
        <w:rPr>
          <w:rFonts w:ascii="Arial" w:eastAsia="Arial" w:hAnsi="Arial" w:cs="Arial"/>
        </w:rPr>
      </w:pPr>
    </w:p>
    <w:p w:rsidR="00686C89" w:rsidRDefault="00DE075B" w:rsidP="00DE075B">
      <w:pPr>
        <w:rPr>
          <w:rFonts w:ascii="Arial" w:eastAsia="Arial" w:hAnsi="Arial" w:cs="Arial"/>
        </w:rPr>
      </w:pPr>
      <w:r>
        <w:rPr>
          <w:rFonts w:ascii="Arial" w:eastAsia="Arial" w:hAnsi="Arial" w:cs="Arial"/>
        </w:rPr>
        <w:t xml:space="preserve">En el caso de no presentar este </w:t>
      </w:r>
      <w:r w:rsidRPr="00A77036">
        <w:rPr>
          <w:rFonts w:ascii="Arial" w:eastAsia="Arial" w:hAnsi="Arial" w:cs="Arial"/>
          <w:b/>
          <w:bCs/>
        </w:rPr>
        <w:t>PRESUPUESTO</w:t>
      </w:r>
      <w:r>
        <w:rPr>
          <w:rFonts w:ascii="Arial" w:eastAsia="Arial" w:hAnsi="Arial" w:cs="Arial"/>
        </w:rPr>
        <w:t xml:space="preserve"> </w:t>
      </w:r>
      <w:r w:rsidR="00EF2E36" w:rsidRPr="00EF2E36">
        <w:rPr>
          <w:rFonts w:ascii="Arial" w:eastAsia="Arial" w:hAnsi="Arial" w:cs="Arial"/>
          <w:b/>
        </w:rPr>
        <w:t>DETALLADO</w:t>
      </w:r>
      <w:r>
        <w:rPr>
          <w:rFonts w:ascii="Arial" w:eastAsia="Arial" w:hAnsi="Arial" w:cs="Arial"/>
        </w:rPr>
        <w:t xml:space="preserve"> o no se cumplimentase alguno de los anteriores apartados no podrá valorarse adecuadamente la solicitud de ayuda en función de los criterios que se recogen </w:t>
      </w:r>
      <w:r w:rsidR="00686C89">
        <w:rPr>
          <w:rFonts w:ascii="Arial" w:eastAsia="Arial" w:hAnsi="Arial" w:cs="Arial"/>
        </w:rPr>
        <w:t xml:space="preserve">en el </w:t>
      </w:r>
      <w:r>
        <w:rPr>
          <w:rFonts w:ascii="Arial" w:eastAsia="Arial" w:hAnsi="Arial" w:cs="Arial"/>
          <w:b/>
        </w:rPr>
        <w:t xml:space="preserve">apartado </w:t>
      </w:r>
      <w:r w:rsidR="001571F9">
        <w:rPr>
          <w:rFonts w:ascii="Arial" w:eastAsia="Arial" w:hAnsi="Arial" w:cs="Arial"/>
          <w:b/>
        </w:rPr>
        <w:t>sexto</w:t>
      </w:r>
      <w:r w:rsidR="002C5352">
        <w:rPr>
          <w:rFonts w:ascii="Arial" w:eastAsia="Arial" w:hAnsi="Arial" w:cs="Arial"/>
        </w:rPr>
        <w:t xml:space="preserve"> de la convocatoria</w:t>
      </w:r>
      <w:r>
        <w:rPr>
          <w:rFonts w:ascii="Arial" w:eastAsia="Arial" w:hAnsi="Arial" w:cs="Arial"/>
        </w:rPr>
        <w:t>.</w:t>
      </w:r>
      <w:r w:rsidR="00686C89">
        <w:rPr>
          <w:rFonts w:ascii="Arial" w:eastAsia="Arial" w:hAnsi="Arial" w:cs="Arial"/>
        </w:rPr>
        <w:t xml:space="preserve"> </w:t>
      </w:r>
    </w:p>
    <w:p w:rsidR="00686C89" w:rsidRDefault="00686C89" w:rsidP="00DE075B">
      <w:pPr>
        <w:rPr>
          <w:rFonts w:ascii="Arial" w:eastAsia="Arial" w:hAnsi="Arial" w:cs="Arial"/>
        </w:rPr>
      </w:pPr>
    </w:p>
    <w:p w:rsidR="00DE075B" w:rsidRDefault="00183277" w:rsidP="00686C89">
      <w:pPr>
        <w:rPr>
          <w:rFonts w:ascii="Arial" w:eastAsia="Arial" w:hAnsi="Arial" w:cs="Arial"/>
        </w:rPr>
      </w:pPr>
      <w:r>
        <w:rPr>
          <w:rFonts w:ascii="Arial" w:eastAsia="Arial" w:hAnsi="Arial" w:cs="Arial"/>
        </w:rPr>
        <w:t>E</w:t>
      </w:r>
      <w:r w:rsidR="00686C89">
        <w:rPr>
          <w:rFonts w:ascii="Arial" w:eastAsia="Arial" w:hAnsi="Arial" w:cs="Arial"/>
        </w:rPr>
        <w:t xml:space="preserve">n el caso de que proceda la subsanación de esta documentación, </w:t>
      </w:r>
      <w:r>
        <w:rPr>
          <w:rFonts w:ascii="Arial" w:eastAsia="Arial" w:hAnsi="Arial" w:cs="Arial"/>
        </w:rPr>
        <w:t xml:space="preserve">si </w:t>
      </w:r>
      <w:r w:rsidR="00686C89">
        <w:rPr>
          <w:rFonts w:ascii="Arial" w:eastAsia="Arial" w:hAnsi="Arial" w:cs="Arial"/>
        </w:rPr>
        <w:t xml:space="preserve">no se presentase adecuadamente </w:t>
      </w:r>
      <w:r>
        <w:rPr>
          <w:rFonts w:ascii="Arial" w:eastAsia="Arial" w:hAnsi="Arial" w:cs="Arial"/>
        </w:rPr>
        <w:t xml:space="preserve">conforme a lo establecido en este modelo, </w:t>
      </w:r>
      <w:r w:rsidR="00686C89" w:rsidRPr="00686C89">
        <w:rPr>
          <w:rFonts w:ascii="Arial" w:eastAsia="Arial" w:hAnsi="Arial" w:cs="Arial"/>
        </w:rPr>
        <w:t>podrá dar lugar al desistimiento</w:t>
      </w:r>
      <w:r w:rsidR="00686C89" w:rsidRPr="00686C89">
        <w:rPr>
          <w:rFonts w:ascii="Arial" w:hAnsi="Arial" w:cs="Arial"/>
          <w:spacing w:val="-1"/>
        </w:rPr>
        <w:t xml:space="preserve"> de la solicitud según el </w:t>
      </w:r>
      <w:r w:rsidR="00686C89" w:rsidRPr="00686C89">
        <w:rPr>
          <w:rFonts w:ascii="Arial" w:hAnsi="Arial" w:cs="Arial"/>
          <w:b/>
          <w:spacing w:val="-1"/>
        </w:rPr>
        <w:t>apartado decimo</w:t>
      </w:r>
      <w:r w:rsidR="001571F9">
        <w:rPr>
          <w:rFonts w:ascii="Arial" w:hAnsi="Arial" w:cs="Arial"/>
          <w:b/>
          <w:spacing w:val="-1"/>
        </w:rPr>
        <w:t>tercero</w:t>
      </w:r>
      <w:r w:rsidR="00686C89" w:rsidRPr="00686C89">
        <w:rPr>
          <w:rFonts w:ascii="Arial" w:hAnsi="Arial" w:cs="Arial"/>
          <w:spacing w:val="-1"/>
        </w:rPr>
        <w:t xml:space="preserve"> de la convocatoria</w:t>
      </w:r>
      <w:r w:rsidR="00686C89">
        <w:rPr>
          <w:rFonts w:ascii="Arial" w:hAnsi="Arial" w:cs="Arial"/>
          <w:color w:val="172B4D"/>
          <w:spacing w:val="-1"/>
        </w:rPr>
        <w:t>.</w:t>
      </w:r>
    </w:p>
    <w:p w:rsidR="00DE075B" w:rsidRDefault="00DE075B" w:rsidP="00DE075B">
      <w:pPr>
        <w:rPr>
          <w:rFonts w:ascii="Arial" w:eastAsia="Arial" w:hAnsi="Arial" w:cs="Arial"/>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E075B" w:rsidTr="0093321A">
        <w:tc>
          <w:tcPr>
            <w:tcW w:w="9026" w:type="dxa"/>
            <w:shd w:val="clear" w:color="auto" w:fill="auto"/>
            <w:tcMar>
              <w:top w:w="100" w:type="dxa"/>
              <w:left w:w="100" w:type="dxa"/>
              <w:bottom w:w="100" w:type="dxa"/>
              <w:right w:w="100" w:type="dxa"/>
            </w:tcMar>
          </w:tcPr>
          <w:p w:rsidR="00DE075B" w:rsidRDefault="00DE075B" w:rsidP="0093321A">
            <w:pPr>
              <w:spacing w:line="240" w:lineRule="auto"/>
              <w:jc w:val="center"/>
              <w:rPr>
                <w:rFonts w:ascii="Helvetica Neue" w:eastAsia="Helvetica Neue" w:hAnsi="Helvetica Neue" w:cs="Helvetica Neue"/>
                <w:b/>
              </w:rPr>
            </w:pPr>
            <w:r>
              <w:rPr>
                <w:rFonts w:ascii="Helvetica Neue" w:eastAsia="Helvetica Neue" w:hAnsi="Helvetica Neue" w:cs="Helvetica Neue"/>
                <w:b/>
              </w:rPr>
              <w:lastRenderedPageBreak/>
              <w:t>EXTRACTO DE LOS PRINCIPALES CRITERIOS DE VALORACIÓN DE LA SOLICITUD QUE AFECTAN A LA PRESENTACIÓN DEL PRESUPUESTO</w:t>
            </w:r>
          </w:p>
        </w:tc>
      </w:tr>
      <w:tr w:rsidR="00DE075B" w:rsidTr="0093321A">
        <w:tc>
          <w:tcPr>
            <w:tcW w:w="9026" w:type="dxa"/>
            <w:shd w:val="clear" w:color="auto" w:fill="auto"/>
            <w:tcMar>
              <w:top w:w="100" w:type="dxa"/>
              <w:left w:w="100" w:type="dxa"/>
              <w:bottom w:w="100" w:type="dxa"/>
              <w:right w:w="100" w:type="dxa"/>
            </w:tcMar>
          </w:tcPr>
          <w:p w:rsidR="00DE075B" w:rsidRPr="001571F9" w:rsidRDefault="001571F9" w:rsidP="001571F9">
            <w:pPr>
              <w:numPr>
                <w:ilvl w:val="0"/>
                <w:numId w:val="1"/>
              </w:numPr>
              <w:pBdr>
                <w:top w:val="nil"/>
                <w:left w:val="nil"/>
                <w:bottom w:val="nil"/>
                <w:right w:val="nil"/>
                <w:between w:val="nil"/>
              </w:pBdr>
              <w:contextualSpacing/>
              <w:rPr>
                <w:rFonts w:ascii="Arial" w:hAnsi="Arial" w:cs="Arial"/>
              </w:rPr>
            </w:pPr>
            <w:r w:rsidRPr="00D17E0B">
              <w:rPr>
                <w:rFonts w:ascii="Arial" w:hAnsi="Arial" w:cs="Arial"/>
              </w:rPr>
              <w:t xml:space="preserve">En función del detalle del presupuesto </w:t>
            </w:r>
            <w:r w:rsidRPr="00482920">
              <w:rPr>
                <w:rFonts w:ascii="Arial" w:hAnsi="Arial" w:cs="Arial"/>
                <w:b/>
              </w:rPr>
              <w:t>(hasta 3 puntos)</w:t>
            </w:r>
          </w:p>
        </w:tc>
      </w:tr>
    </w:tbl>
    <w:p w:rsidR="00DE075B" w:rsidRPr="00795064" w:rsidRDefault="00DE075B" w:rsidP="00DE075B">
      <w:pPr>
        <w:rPr>
          <w:rFonts w:ascii="Arial" w:eastAsia="Arial" w:hAnsi="Arial" w:cs="Arial"/>
        </w:rPr>
      </w:pPr>
    </w:p>
    <w:p w:rsidR="00DE075B" w:rsidRPr="00795064" w:rsidRDefault="00DE075B" w:rsidP="00DE075B">
      <w:pPr>
        <w:rPr>
          <w:rFonts w:ascii="Arial" w:eastAsia="Arial" w:hAnsi="Arial" w:cs="Arial"/>
        </w:rPr>
      </w:pPr>
    </w:p>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DE075B" w:rsidRPr="006514D3" w:rsidTr="0093321A">
        <w:trPr>
          <w:jc w:val="center"/>
        </w:trPr>
        <w:tc>
          <w:tcPr>
            <w:tcW w:w="4820" w:type="dxa"/>
            <w:tcBorders>
              <w:top w:val="single" w:sz="24" w:space="0" w:color="auto"/>
              <w:left w:val="single" w:sz="24" w:space="0" w:color="auto"/>
              <w:bottom w:val="single" w:sz="24" w:space="0" w:color="auto"/>
              <w:right w:val="single" w:sz="24" w:space="0" w:color="auto"/>
            </w:tcBorders>
            <w:shd w:val="clear" w:color="auto" w:fill="auto"/>
            <w:tcMar>
              <w:top w:w="100" w:type="dxa"/>
              <w:left w:w="100" w:type="dxa"/>
              <w:bottom w:w="100" w:type="dxa"/>
              <w:right w:w="100" w:type="dxa"/>
            </w:tcMar>
          </w:tcPr>
          <w:p w:rsidR="00DE075B" w:rsidRDefault="00DE075B" w:rsidP="0093321A">
            <w:pPr>
              <w:spacing w:line="240" w:lineRule="auto"/>
              <w:jc w:val="center"/>
              <w:rPr>
                <w:rFonts w:ascii="Arial" w:eastAsia="Helvetica Neue" w:hAnsi="Arial" w:cs="Arial"/>
                <w:b/>
                <w:color w:val="FF0000"/>
                <w:sz w:val="32"/>
                <w:szCs w:val="32"/>
              </w:rPr>
            </w:pPr>
            <w:r w:rsidRPr="006514D3">
              <w:rPr>
                <w:rFonts w:ascii="Arial" w:eastAsia="Helvetica Neue" w:hAnsi="Arial" w:cs="Arial"/>
                <w:b/>
                <w:color w:val="FF0000"/>
                <w:sz w:val="32"/>
                <w:szCs w:val="32"/>
              </w:rPr>
              <w:t>NOTA IMPORTANTE</w:t>
            </w:r>
          </w:p>
          <w:p w:rsidR="00DE075B" w:rsidRPr="006514D3" w:rsidRDefault="00DE075B" w:rsidP="0093321A">
            <w:pPr>
              <w:spacing w:line="240" w:lineRule="auto"/>
              <w:ind w:left="360"/>
              <w:jc w:val="center"/>
              <w:rPr>
                <w:rFonts w:ascii="Arial" w:eastAsia="Helvetica Neue" w:hAnsi="Arial" w:cs="Arial"/>
                <w:b/>
                <w:color w:val="FF0000"/>
                <w:sz w:val="32"/>
                <w:szCs w:val="32"/>
              </w:rPr>
            </w:pPr>
          </w:p>
          <w:p w:rsidR="00DE075B" w:rsidRPr="006514D3" w:rsidRDefault="00DE075B" w:rsidP="002C5352">
            <w:pPr>
              <w:spacing w:line="240" w:lineRule="auto"/>
              <w:jc w:val="center"/>
              <w:rPr>
                <w:rFonts w:ascii="Arial" w:eastAsia="Helvetica Neue" w:hAnsi="Arial" w:cs="Arial"/>
                <w:b/>
                <w:sz w:val="32"/>
                <w:szCs w:val="32"/>
              </w:rPr>
            </w:pPr>
            <w:r w:rsidRPr="006514D3">
              <w:rPr>
                <w:rFonts w:ascii="Arial" w:eastAsia="Helvetica Neue" w:hAnsi="Arial" w:cs="Arial"/>
                <w:b/>
                <w:sz w:val="32"/>
                <w:szCs w:val="32"/>
              </w:rPr>
              <w:t xml:space="preserve">Una vez </w:t>
            </w:r>
            <w:r w:rsidR="002C5352">
              <w:rPr>
                <w:rFonts w:ascii="Arial" w:eastAsia="Helvetica Neue" w:hAnsi="Arial" w:cs="Arial"/>
                <w:b/>
                <w:sz w:val="32"/>
                <w:szCs w:val="32"/>
              </w:rPr>
              <w:t>elaborado el PRESUPUESTO</w:t>
            </w:r>
            <w:r w:rsidRPr="006514D3">
              <w:rPr>
                <w:rFonts w:ascii="Arial" w:eastAsia="Helvetica Neue" w:hAnsi="Arial" w:cs="Arial"/>
                <w:b/>
                <w:sz w:val="32"/>
                <w:szCs w:val="32"/>
              </w:rPr>
              <w:t xml:space="preserve"> </w:t>
            </w:r>
            <w:r w:rsidR="002C5352">
              <w:rPr>
                <w:rFonts w:ascii="Arial" w:eastAsia="Helvetica Neue" w:hAnsi="Arial" w:cs="Arial"/>
                <w:b/>
                <w:sz w:val="32"/>
                <w:szCs w:val="32"/>
              </w:rPr>
              <w:t xml:space="preserve">según las indicaciones anteriores, se adjuntará a la solicitud en </w:t>
            </w:r>
            <w:r w:rsidR="002C5352" w:rsidRPr="002C5352">
              <w:rPr>
                <w:rFonts w:ascii="Arial" w:eastAsia="Helvetica Neue" w:hAnsi="Arial" w:cs="Arial"/>
                <w:b/>
                <w:color w:val="FF0000"/>
                <w:sz w:val="32"/>
                <w:szCs w:val="32"/>
              </w:rPr>
              <w:t>formato PDF</w:t>
            </w:r>
          </w:p>
        </w:tc>
      </w:tr>
    </w:tbl>
    <w:p w:rsidR="00DE075B" w:rsidRPr="00795064" w:rsidRDefault="00DE075B" w:rsidP="00DE075B">
      <w:pPr>
        <w:rPr>
          <w:rFonts w:ascii="Arial" w:eastAsia="Arial" w:hAnsi="Arial" w:cs="Arial"/>
        </w:rPr>
      </w:pPr>
    </w:p>
    <w:p w:rsidR="000044CD" w:rsidRDefault="000044CD"/>
    <w:sectPr w:rsidR="000044CD">
      <w:headerReference w:type="default" r:id="rId7"/>
      <w:pgSz w:w="11906" w:h="16838"/>
      <w:pgMar w:top="8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CA" w:rsidRDefault="002627CA" w:rsidP="00DE075B">
      <w:pPr>
        <w:spacing w:line="240" w:lineRule="auto"/>
      </w:pPr>
      <w:r>
        <w:separator/>
      </w:r>
    </w:p>
  </w:endnote>
  <w:endnote w:type="continuationSeparator" w:id="0">
    <w:p w:rsidR="002627CA" w:rsidRDefault="002627CA" w:rsidP="00DE0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CA" w:rsidRDefault="002627CA" w:rsidP="00DE075B">
      <w:pPr>
        <w:spacing w:line="240" w:lineRule="auto"/>
      </w:pPr>
      <w:r>
        <w:separator/>
      </w:r>
    </w:p>
  </w:footnote>
  <w:footnote w:type="continuationSeparator" w:id="0">
    <w:p w:rsidR="002627CA" w:rsidRDefault="002627CA" w:rsidP="00DE07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12" w:rsidRDefault="00DE075B" w:rsidP="000D09B0">
    <w:pPr>
      <w:jc w:val="center"/>
      <w:rPr>
        <w:rFonts w:ascii="Arial" w:eastAsia="Arial" w:hAnsi="Arial" w:cs="Arial"/>
      </w:rPr>
    </w:pPr>
    <w:r>
      <w:rPr>
        <w:rFonts w:ascii="Arial" w:eastAsia="Arial" w:hAnsi="Arial" w:cs="Arial"/>
      </w:rPr>
      <w:t xml:space="preserve">CONVOCATORIA DE AYUDAS PARA </w:t>
    </w:r>
    <w:r w:rsidR="000D09B0">
      <w:rPr>
        <w:rFonts w:ascii="Arial" w:eastAsia="Arial" w:hAnsi="Arial" w:cs="Arial"/>
      </w:rPr>
      <w:t xml:space="preserve">ENTIDADES </w:t>
    </w:r>
    <w:r w:rsidR="00A75F12">
      <w:rPr>
        <w:rFonts w:ascii="Arial" w:eastAsia="Arial" w:hAnsi="Arial" w:cs="Arial"/>
      </w:rPr>
      <w:t>LOCALES (</w:t>
    </w:r>
    <w:r w:rsidR="00C2725C">
      <w:rPr>
        <w:rFonts w:ascii="Arial" w:eastAsia="Arial" w:hAnsi="Arial" w:cs="Arial"/>
      </w:rPr>
      <w:t>MUNICIPIOS</w:t>
    </w:r>
    <w:r w:rsidR="00A75F12">
      <w:rPr>
        <w:rFonts w:ascii="Arial" w:eastAsia="Arial" w:hAnsi="Arial" w:cs="Arial"/>
      </w:rPr>
      <w:t>)</w:t>
    </w:r>
    <w:r>
      <w:rPr>
        <w:rFonts w:ascii="Arial" w:eastAsia="Arial" w:hAnsi="Arial" w:cs="Arial"/>
      </w:rPr>
      <w:t xml:space="preserve"> CON CARGO AL F</w:t>
    </w:r>
    <w:r w:rsidR="000D09B0">
      <w:rPr>
        <w:rFonts w:ascii="Arial" w:eastAsia="Arial" w:hAnsi="Arial" w:cs="Arial"/>
      </w:rPr>
      <w:t>ONDO DE COHESIÓN TERRITORIAL</w:t>
    </w:r>
  </w:p>
  <w:p w:rsidR="000D09B0" w:rsidRDefault="000D09B0" w:rsidP="000D09B0">
    <w:pPr>
      <w:jc w:val="center"/>
      <w:rPr>
        <w:rFonts w:ascii="Arial" w:eastAsia="Arial" w:hAnsi="Arial" w:cs="Arial"/>
        <w:b/>
        <w:u w:val="single"/>
      </w:rPr>
    </w:pPr>
  </w:p>
  <w:p w:rsidR="005F5352" w:rsidRDefault="00DE075B" w:rsidP="005F5352">
    <w:pPr>
      <w:jc w:val="center"/>
      <w:rPr>
        <w:rFonts w:ascii="Arial" w:eastAsia="Arial" w:hAnsi="Arial" w:cs="Arial"/>
        <w:b/>
      </w:rPr>
    </w:pPr>
    <w:r>
      <w:rPr>
        <w:rFonts w:ascii="Arial" w:eastAsia="Arial" w:hAnsi="Arial" w:cs="Arial"/>
        <w:b/>
      </w:rPr>
      <w:t>APORTACIÓN DE DOCUMENTACIÓN ADICIONAL</w:t>
    </w:r>
  </w:p>
  <w:p w:rsidR="005F5352" w:rsidRDefault="00B158BB" w:rsidP="005F5352">
    <w:pPr>
      <w:jc w:val="center"/>
      <w:rPr>
        <w:rFonts w:ascii="Arial" w:eastAsia="Arial" w:hAnsi="Arial" w:cs="Arial"/>
        <w:b/>
      </w:rPr>
    </w:pPr>
    <w:r>
      <w:pict>
        <v:rect id="_x0000_i1026" style="width:0;height:1.5pt" o:hralign="center" o:hrstd="t" o:hr="t" fillcolor="#a0a0a0" stroked="f"/>
      </w:pict>
    </w:r>
  </w:p>
  <w:p w:rsidR="00A75F12" w:rsidRPr="00B158BB" w:rsidRDefault="00A75F12" w:rsidP="004C3C01">
    <w:pPr>
      <w:spacing w:line="240" w:lineRule="auto"/>
      <w:jc w:val="center"/>
      <w:rPr>
        <w:rFonts w:ascii="Helvetica Neue" w:eastAsia="Times New Roman" w:hAnsi="Helvetica Neue" w:cs="Times New Roman"/>
        <w:b/>
        <w:color w:val="000000"/>
        <w:lang w:val="es-ES"/>
      </w:rPr>
    </w:pPr>
    <w:r w:rsidRPr="00B158BB">
      <w:rPr>
        <w:rFonts w:ascii="Helvetica Neue" w:eastAsia="Times New Roman" w:hAnsi="Helvetica Neue" w:cs="Times New Roman"/>
        <w:b/>
        <w:color w:val="000000"/>
        <w:lang w:val="es-ES"/>
      </w:rPr>
      <w:t>T</w:t>
    </w:r>
    <w:r w:rsidR="00B158BB" w:rsidRPr="00B158BB">
      <w:rPr>
        <w:rFonts w:ascii="Helvetica Neue" w:eastAsia="Times New Roman" w:hAnsi="Helvetica Neue" w:cs="Times New Roman"/>
        <w:b/>
        <w:color w:val="000000"/>
        <w:lang w:val="es-ES"/>
      </w:rPr>
      <w:t>IPO</w:t>
    </w:r>
    <w:r w:rsidR="00986590" w:rsidRPr="00B158BB">
      <w:rPr>
        <w:rFonts w:ascii="Helvetica Neue" w:eastAsia="Times New Roman" w:hAnsi="Helvetica Neue" w:cs="Times New Roman"/>
        <w:b/>
        <w:color w:val="000000"/>
        <w:lang w:val="es-ES"/>
      </w:rPr>
      <w:t xml:space="preserve"> </w:t>
    </w:r>
    <w:r w:rsidR="002C70F5" w:rsidRPr="00B158BB">
      <w:rPr>
        <w:rFonts w:ascii="Helvetica Neue" w:eastAsia="Times New Roman" w:hAnsi="Helvetica Neue" w:cs="Times New Roman"/>
        <w:b/>
        <w:color w:val="000000"/>
        <w:lang w:val="es-ES"/>
      </w:rPr>
      <w:t>2</w:t>
    </w:r>
    <w:r w:rsidR="00B158BB" w:rsidRPr="00B158BB">
      <w:rPr>
        <w:rFonts w:ascii="Helvetica Neue" w:eastAsia="Times New Roman" w:hAnsi="Helvetica Neue" w:cs="Times New Roman"/>
        <w:b/>
        <w:color w:val="000000"/>
        <w:lang w:val="es-ES"/>
      </w:rPr>
      <w:t>A</w:t>
    </w:r>
  </w:p>
  <w:p w:rsidR="00B158BB" w:rsidRDefault="00B158BB" w:rsidP="004C3C01">
    <w:pPr>
      <w:spacing w:line="240" w:lineRule="auto"/>
      <w:jc w:val="center"/>
      <w:rPr>
        <w:rFonts w:ascii="Helvetica Neue" w:eastAsia="Times New Roman" w:hAnsi="Helvetica Neue" w:cs="Times New Roman"/>
        <w:color w:val="000000"/>
        <w:lang w:val="es-ES"/>
      </w:rPr>
    </w:pPr>
  </w:p>
  <w:p w:rsidR="00144D71" w:rsidRDefault="002C70F5" w:rsidP="002C70F5">
    <w:pPr>
      <w:spacing w:line="240" w:lineRule="auto"/>
      <w:jc w:val="center"/>
      <w:rPr>
        <w:rFonts w:ascii="Arial" w:hAnsi="Arial" w:cs="Arial"/>
      </w:rPr>
    </w:pPr>
    <w:r w:rsidRPr="00D17E0B">
      <w:rPr>
        <w:rFonts w:ascii="Arial" w:hAnsi="Arial" w:cs="Arial"/>
      </w:rPr>
      <w:t>Apoyo a la realización de campañas de sensibilización en torno al objetivo de generar una actitud positiva hacia el valor rural y del patrimonio natural y cultural aragonés</w:t>
    </w:r>
  </w:p>
  <w:p w:rsidR="002C70F5" w:rsidRDefault="002C70F5" w:rsidP="002C70F5">
    <w:pPr>
      <w:spacing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0B32"/>
    <w:multiLevelType w:val="hybridMultilevel"/>
    <w:tmpl w:val="4F7A8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3A27AC"/>
    <w:multiLevelType w:val="multilevel"/>
    <w:tmpl w:val="7D06D0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80F79F7"/>
    <w:multiLevelType w:val="multilevel"/>
    <w:tmpl w:val="9BD83F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1366378"/>
    <w:multiLevelType w:val="hybridMultilevel"/>
    <w:tmpl w:val="7BFABD86"/>
    <w:lvl w:ilvl="0" w:tplc="F3103802">
      <w:start w:val="1"/>
      <w:numFmt w:val="lowerLetter"/>
      <w:lvlText w:val="%1)"/>
      <w:lvlJc w:val="left"/>
      <w:pPr>
        <w:ind w:left="786"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1E9595A"/>
    <w:multiLevelType w:val="hybridMultilevel"/>
    <w:tmpl w:val="F174AB7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D245B3"/>
    <w:multiLevelType w:val="hybridMultilevel"/>
    <w:tmpl w:val="713A4B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85673B4"/>
    <w:multiLevelType w:val="hybridMultilevel"/>
    <w:tmpl w:val="709A64D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7D0F093A"/>
    <w:multiLevelType w:val="hybridMultilevel"/>
    <w:tmpl w:val="8B18AA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5B"/>
    <w:rsid w:val="000044CD"/>
    <w:rsid w:val="0009125A"/>
    <w:rsid w:val="000D09B0"/>
    <w:rsid w:val="00144D71"/>
    <w:rsid w:val="001571F9"/>
    <w:rsid w:val="00183277"/>
    <w:rsid w:val="001F4B0A"/>
    <w:rsid w:val="002254A0"/>
    <w:rsid w:val="002627CA"/>
    <w:rsid w:val="002C5352"/>
    <w:rsid w:val="002C70F5"/>
    <w:rsid w:val="002F545D"/>
    <w:rsid w:val="00355F4C"/>
    <w:rsid w:val="00482920"/>
    <w:rsid w:val="004E2F2E"/>
    <w:rsid w:val="004F09A3"/>
    <w:rsid w:val="00502EBE"/>
    <w:rsid w:val="005E4902"/>
    <w:rsid w:val="00686C89"/>
    <w:rsid w:val="006C146A"/>
    <w:rsid w:val="00795064"/>
    <w:rsid w:val="00841413"/>
    <w:rsid w:val="00856877"/>
    <w:rsid w:val="00863218"/>
    <w:rsid w:val="008A66F5"/>
    <w:rsid w:val="00957E03"/>
    <w:rsid w:val="00960C69"/>
    <w:rsid w:val="00986590"/>
    <w:rsid w:val="00A25FF8"/>
    <w:rsid w:val="00A72CB7"/>
    <w:rsid w:val="00A75F12"/>
    <w:rsid w:val="00A805A4"/>
    <w:rsid w:val="00AA6C24"/>
    <w:rsid w:val="00B158BB"/>
    <w:rsid w:val="00BE3F1F"/>
    <w:rsid w:val="00C2725C"/>
    <w:rsid w:val="00C27FAD"/>
    <w:rsid w:val="00CA1DD6"/>
    <w:rsid w:val="00CB7706"/>
    <w:rsid w:val="00DE075B"/>
    <w:rsid w:val="00E2110B"/>
    <w:rsid w:val="00E66354"/>
    <w:rsid w:val="00EE2ACB"/>
    <w:rsid w:val="00EF2E36"/>
    <w:rsid w:val="00F73ACC"/>
    <w:rsid w:val="00FD6500"/>
    <w:rsid w:val="00FE7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D2EC57B"/>
  <w15:chartTrackingRefBased/>
  <w15:docId w15:val="{860BE622-3324-4523-B91D-24A80C0E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5B"/>
    <w:pPr>
      <w:spacing w:after="0"/>
      <w:jc w:val="both"/>
    </w:pPr>
    <w:rPr>
      <w:rFonts w:ascii="Verdana" w:eastAsia="Verdana" w:hAnsi="Verdana" w:cs="Verdana"/>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E075B"/>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DE075B"/>
    <w:pPr>
      <w:ind w:left="720"/>
      <w:contextualSpacing/>
    </w:pPr>
  </w:style>
  <w:style w:type="paragraph" w:styleId="Encabezado">
    <w:name w:val="header"/>
    <w:basedOn w:val="Normal"/>
    <w:link w:val="EncabezadoCar"/>
    <w:uiPriority w:val="99"/>
    <w:unhideWhenUsed/>
    <w:rsid w:val="00DE075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E075B"/>
    <w:rPr>
      <w:rFonts w:ascii="Verdana" w:eastAsia="Verdana" w:hAnsi="Verdana" w:cs="Verdana"/>
      <w:lang w:val="es" w:eastAsia="es-ES"/>
    </w:rPr>
  </w:style>
  <w:style w:type="paragraph" w:styleId="Piedepgina">
    <w:name w:val="footer"/>
    <w:basedOn w:val="Normal"/>
    <w:link w:val="PiedepginaCar"/>
    <w:uiPriority w:val="99"/>
    <w:unhideWhenUsed/>
    <w:rsid w:val="00DE075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E075B"/>
    <w:rPr>
      <w:rFonts w:ascii="Verdana" w:eastAsia="Verdana" w:hAnsi="Verdana" w:cs="Verdana"/>
      <w:lang w:val="es" w:eastAsia="es-ES"/>
    </w:rPr>
  </w:style>
  <w:style w:type="table" w:styleId="Tablaconcuadrcula">
    <w:name w:val="Table Grid"/>
    <w:basedOn w:val="Tablanormal"/>
    <w:uiPriority w:val="59"/>
    <w:rsid w:val="00A8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E2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1320</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8</cp:revision>
  <dcterms:created xsi:type="dcterms:W3CDTF">2021-04-12T09:06:00Z</dcterms:created>
  <dcterms:modified xsi:type="dcterms:W3CDTF">2021-04-13T11:39:00Z</dcterms:modified>
</cp:coreProperties>
</file>