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D7" w:rsidRDefault="004F69D7" w:rsidP="004F69D7">
      <w:pPr>
        <w:jc w:val="center"/>
        <w:rPr>
          <w:rFonts w:ascii="Arial" w:eastAsia="Arial" w:hAnsi="Arial" w:cs="Arial"/>
          <w:b/>
          <w:u w:val="single"/>
        </w:rPr>
      </w:pPr>
      <w:bookmarkStart w:id="0" w:name="_Hlk40781161"/>
      <w:r>
        <w:rPr>
          <w:rFonts w:ascii="Arial" w:eastAsia="Arial" w:hAnsi="Arial" w:cs="Arial"/>
          <w:b/>
          <w:u w:val="single"/>
        </w:rPr>
        <w:t>PLAN DE NEGOCIO (CASO 1)</w:t>
      </w:r>
    </w:p>
    <w:p w:rsidR="004F69D7" w:rsidRDefault="004F69D7" w:rsidP="004F69D7">
      <w:pPr>
        <w:jc w:val="center"/>
        <w:rPr>
          <w:rFonts w:ascii="Arial" w:eastAsia="Arial" w:hAnsi="Arial" w:cs="Arial"/>
          <w:b/>
          <w:u w:val="single"/>
        </w:rPr>
      </w:pPr>
    </w:p>
    <w:p w:rsidR="004F69D7" w:rsidRPr="00821D52" w:rsidRDefault="004F69D7" w:rsidP="004F69D7">
      <w:pPr>
        <w:jc w:val="center"/>
        <w:rPr>
          <w:rFonts w:ascii="Arial" w:eastAsia="Arial" w:hAnsi="Arial" w:cs="Arial"/>
          <w:b/>
          <w:u w:val="single"/>
        </w:rPr>
      </w:pPr>
      <w:r w:rsidRPr="00821D52">
        <w:rPr>
          <w:rFonts w:ascii="Arial" w:eastAsia="Arial" w:hAnsi="Arial" w:cs="Arial"/>
          <w:b/>
          <w:u w:val="single"/>
        </w:rPr>
        <w:t>Creación o contratación de trabajadores en empresas de economía social</w:t>
      </w:r>
    </w:p>
    <w:p w:rsidR="004F69D7" w:rsidRDefault="004F69D7" w:rsidP="004F69D7">
      <w:pPr>
        <w:jc w:val="center"/>
        <w:rPr>
          <w:rFonts w:ascii="Arial" w:eastAsia="Arial" w:hAnsi="Arial" w:cs="Arial"/>
          <w:b/>
          <w:u w:val="single"/>
        </w:rPr>
      </w:pPr>
    </w:p>
    <w:bookmarkEnd w:id="0"/>
    <w:p w:rsidR="004F69D7" w:rsidRDefault="004F69D7" w:rsidP="004F69D7">
      <w:pPr>
        <w:rPr>
          <w:rFonts w:ascii="Arial" w:eastAsia="Arial" w:hAnsi="Arial" w:cs="Arial"/>
        </w:rPr>
      </w:pPr>
      <w:r>
        <w:rPr>
          <w:rFonts w:ascii="Arial" w:eastAsia="Arial" w:hAnsi="Arial" w:cs="Arial"/>
        </w:rPr>
        <w:t xml:space="preserve">Para facilitar la valoración de la actuación para la que se solicita ayuda se debe de presentar un </w:t>
      </w:r>
      <w:r>
        <w:rPr>
          <w:rFonts w:ascii="Arial" w:eastAsia="Arial" w:hAnsi="Arial" w:cs="Arial"/>
          <w:b/>
        </w:rPr>
        <w:t xml:space="preserve">PLAN DE NEGOCIO </w:t>
      </w:r>
      <w:r>
        <w:rPr>
          <w:rFonts w:ascii="Arial" w:eastAsia="Arial" w:hAnsi="Arial" w:cs="Arial"/>
        </w:rPr>
        <w:t>que incluya los siguientes apartados:</w:t>
      </w:r>
    </w:p>
    <w:p w:rsidR="004F69D7" w:rsidRDefault="004F69D7" w:rsidP="004F69D7">
      <w:pPr>
        <w:rPr>
          <w:rFonts w:ascii="Helvetica Neue" w:eastAsia="Helvetica Neue" w:hAnsi="Helvetica Neue" w:cs="Helvetica Neue"/>
        </w:rPr>
      </w:pPr>
    </w:p>
    <w:p w:rsidR="004F69D7" w:rsidRDefault="004F69D7" w:rsidP="004F69D7">
      <w:pPr>
        <w:numPr>
          <w:ilvl w:val="0"/>
          <w:numId w:val="1"/>
        </w:numPr>
        <w:rPr>
          <w:rFonts w:ascii="Helvetica Neue" w:eastAsia="Helvetica Neue" w:hAnsi="Helvetica Neue" w:cs="Helvetica Neue"/>
          <w:b/>
        </w:rPr>
      </w:pPr>
      <w:r>
        <w:rPr>
          <w:rFonts w:ascii="Helvetica Neue" w:eastAsia="Helvetica Neue" w:hAnsi="Helvetica Neue" w:cs="Helvetica Neue"/>
          <w:b/>
        </w:rPr>
        <w:t>Plan de inversión</w:t>
      </w:r>
    </w:p>
    <w:p w:rsidR="004F69D7" w:rsidRDefault="004F69D7" w:rsidP="004F69D7">
      <w:pPr>
        <w:numPr>
          <w:ilvl w:val="0"/>
          <w:numId w:val="1"/>
        </w:numPr>
        <w:rPr>
          <w:rFonts w:ascii="Helvetica Neue" w:eastAsia="Helvetica Neue" w:hAnsi="Helvetica Neue" w:cs="Helvetica Neue"/>
          <w:b/>
        </w:rPr>
      </w:pPr>
      <w:r>
        <w:rPr>
          <w:rFonts w:ascii="Helvetica Neue" w:eastAsia="Helvetica Neue" w:hAnsi="Helvetica Neue" w:cs="Helvetica Neue"/>
          <w:b/>
        </w:rPr>
        <w:t>Plan de financiación</w:t>
      </w:r>
    </w:p>
    <w:p w:rsidR="004F69D7" w:rsidRDefault="004F69D7" w:rsidP="004F69D7">
      <w:pPr>
        <w:numPr>
          <w:ilvl w:val="0"/>
          <w:numId w:val="1"/>
        </w:numPr>
        <w:rPr>
          <w:rFonts w:ascii="Helvetica Neue" w:eastAsia="Helvetica Neue" w:hAnsi="Helvetica Neue" w:cs="Helvetica Neue"/>
          <w:b/>
        </w:rPr>
      </w:pPr>
      <w:r>
        <w:rPr>
          <w:rFonts w:ascii="Helvetica Neue" w:eastAsia="Helvetica Neue" w:hAnsi="Helvetica Neue" w:cs="Helvetica Neue"/>
          <w:b/>
        </w:rPr>
        <w:t>Previsión de ingresos y gastos (incluidos los de establecimiento)</w:t>
      </w:r>
    </w:p>
    <w:p w:rsidR="004F69D7" w:rsidRDefault="004F69D7" w:rsidP="004F69D7">
      <w:pPr>
        <w:rPr>
          <w:rFonts w:ascii="Arial" w:eastAsia="Arial" w:hAnsi="Arial" w:cs="Arial"/>
          <w:b/>
        </w:rPr>
      </w:pPr>
    </w:p>
    <w:p w:rsidR="004F69D7" w:rsidRDefault="004F69D7" w:rsidP="004F69D7">
      <w:pPr>
        <w:rPr>
          <w:rFonts w:ascii="Arial" w:eastAsia="Arial" w:hAnsi="Arial" w:cs="Arial"/>
          <w:b/>
        </w:rPr>
      </w:pPr>
    </w:p>
    <w:p w:rsidR="004F69D7" w:rsidRDefault="004F69D7" w:rsidP="004F69D7">
      <w:pPr>
        <w:rPr>
          <w:rFonts w:ascii="Arial" w:eastAsia="Arial" w:hAnsi="Arial" w:cs="Arial"/>
        </w:rPr>
      </w:pPr>
      <w:r>
        <w:rPr>
          <w:rFonts w:ascii="Arial" w:eastAsia="Arial" w:hAnsi="Arial" w:cs="Arial"/>
        </w:rPr>
        <w:t>En el caso de no presentar este</w:t>
      </w:r>
      <w:r>
        <w:rPr>
          <w:rFonts w:ascii="Arial" w:eastAsia="Arial" w:hAnsi="Arial" w:cs="Arial"/>
          <w:b/>
        </w:rPr>
        <w:t xml:space="preserve"> PLAN DE NEGOCIO</w:t>
      </w:r>
      <w:r>
        <w:rPr>
          <w:rFonts w:ascii="Arial" w:eastAsia="Arial" w:hAnsi="Arial" w:cs="Arial"/>
        </w:rPr>
        <w:t xml:space="preserve"> o no se cumplimentase alguno de los anteriores apartados no podrá valorarse adecuadamente la solicitud de ayuda en función de los criterios que se recogen en el </w:t>
      </w:r>
      <w:r>
        <w:rPr>
          <w:rFonts w:ascii="Arial" w:eastAsia="Arial" w:hAnsi="Arial" w:cs="Arial"/>
          <w:b/>
        </w:rPr>
        <w:t>apartado séptimo</w:t>
      </w:r>
      <w:r>
        <w:rPr>
          <w:rFonts w:ascii="Arial" w:eastAsia="Arial" w:hAnsi="Arial" w:cs="Arial"/>
        </w:rPr>
        <w:t xml:space="preserve"> de la convocatoria.</w:t>
      </w:r>
    </w:p>
    <w:p w:rsidR="004F69D7" w:rsidRDefault="004F69D7" w:rsidP="004F69D7">
      <w:pPr>
        <w:rPr>
          <w:rFonts w:ascii="Arial" w:eastAsia="Arial" w:hAnsi="Arial" w:cs="Arial"/>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F69D7" w:rsidTr="0093321A">
        <w:tc>
          <w:tcPr>
            <w:tcW w:w="9026" w:type="dxa"/>
            <w:shd w:val="clear" w:color="auto" w:fill="auto"/>
            <w:tcMar>
              <w:top w:w="100" w:type="dxa"/>
              <w:left w:w="100" w:type="dxa"/>
              <w:bottom w:w="100" w:type="dxa"/>
              <w:right w:w="100" w:type="dxa"/>
            </w:tcMar>
          </w:tcPr>
          <w:p w:rsidR="004F69D7" w:rsidRDefault="004F69D7" w:rsidP="0093321A">
            <w:pPr>
              <w:spacing w:line="240" w:lineRule="auto"/>
              <w:jc w:val="center"/>
              <w:rPr>
                <w:rFonts w:ascii="Helvetica Neue" w:eastAsia="Helvetica Neue" w:hAnsi="Helvetica Neue" w:cs="Helvetica Neue"/>
                <w:b/>
              </w:rPr>
            </w:pPr>
            <w:r>
              <w:rPr>
                <w:rFonts w:ascii="Helvetica Neue" w:eastAsia="Helvetica Neue" w:hAnsi="Helvetica Neue" w:cs="Helvetica Neue"/>
                <w:b/>
              </w:rPr>
              <w:t>EXTRACTO DE LOS PRINCIPALES CRITERIOS DE VALORACIÓN DE LA SOLICITUD QUE AFECTAN A LA PRESENTACIÓN DEL PLAN DE NEGOCIO</w:t>
            </w:r>
          </w:p>
        </w:tc>
      </w:tr>
      <w:tr w:rsidR="004F69D7" w:rsidTr="0093321A">
        <w:tc>
          <w:tcPr>
            <w:tcW w:w="9026" w:type="dxa"/>
            <w:shd w:val="clear" w:color="auto" w:fill="auto"/>
            <w:tcMar>
              <w:top w:w="100" w:type="dxa"/>
              <w:left w:w="100" w:type="dxa"/>
              <w:bottom w:w="100" w:type="dxa"/>
              <w:right w:w="100" w:type="dxa"/>
            </w:tcMar>
          </w:tcPr>
          <w:p w:rsidR="004F69D7" w:rsidRDefault="004F69D7" w:rsidP="0093321A">
            <w:pPr>
              <w:spacing w:line="240" w:lineRule="auto"/>
              <w:rPr>
                <w:rFonts w:ascii="Helvetica Neue" w:eastAsia="Helvetica Neue" w:hAnsi="Helvetica Neue" w:cs="Helvetica Neue"/>
              </w:rPr>
            </w:pPr>
          </w:p>
          <w:p w:rsidR="004F69D7" w:rsidRDefault="004F69D7" w:rsidP="0093321A">
            <w:pPr>
              <w:numPr>
                <w:ilvl w:val="0"/>
                <w:numId w:val="2"/>
              </w:numPr>
              <w:spacing w:line="240" w:lineRule="auto"/>
              <w:ind w:left="360"/>
              <w:rPr>
                <w:rFonts w:ascii="Helvetica Neue" w:eastAsia="Helvetica Neue" w:hAnsi="Helvetica Neue" w:cs="Helvetica Neue"/>
              </w:rPr>
            </w:pPr>
            <w:r>
              <w:rPr>
                <w:rFonts w:ascii="Helvetica Neue" w:eastAsia="Helvetica Neue" w:hAnsi="Helvetica Neue" w:cs="Helvetica Neue"/>
                <w:b/>
              </w:rPr>
              <w:t>Hasta 2,5 puntos</w:t>
            </w:r>
            <w:r>
              <w:rPr>
                <w:rFonts w:ascii="Helvetica Neue" w:eastAsia="Helvetica Neue" w:hAnsi="Helvetica Neue" w:cs="Helvetica Neue"/>
              </w:rPr>
              <w:t xml:space="preserve"> por la descripción de la previsión de resultados que incluirá un estudio detallado de ingresos y gastos.</w:t>
            </w:r>
          </w:p>
          <w:p w:rsidR="004F69D7" w:rsidRDefault="004F69D7" w:rsidP="0093321A">
            <w:pPr>
              <w:pBdr>
                <w:top w:val="nil"/>
                <w:left w:val="nil"/>
                <w:bottom w:val="nil"/>
                <w:right w:val="nil"/>
                <w:between w:val="nil"/>
              </w:pBdr>
              <w:spacing w:line="240" w:lineRule="auto"/>
              <w:ind w:left="1080"/>
              <w:rPr>
                <w:rFonts w:ascii="Helvetica Neue" w:eastAsia="Helvetica Neue" w:hAnsi="Helvetica Neue" w:cs="Helvetica Neue"/>
                <w:b/>
              </w:rPr>
            </w:pPr>
          </w:p>
          <w:p w:rsidR="004F69D7" w:rsidRDefault="004F69D7" w:rsidP="0093321A">
            <w:pPr>
              <w:numPr>
                <w:ilvl w:val="0"/>
                <w:numId w:val="2"/>
              </w:numPr>
              <w:pBdr>
                <w:top w:val="nil"/>
                <w:left w:val="nil"/>
                <w:bottom w:val="nil"/>
                <w:right w:val="nil"/>
                <w:between w:val="nil"/>
              </w:pBdr>
              <w:spacing w:line="240" w:lineRule="auto"/>
              <w:ind w:left="360"/>
              <w:rPr>
                <w:rFonts w:ascii="Helvetica Neue" w:eastAsia="Helvetica Neue" w:hAnsi="Helvetica Neue" w:cs="Helvetica Neue"/>
              </w:rPr>
            </w:pPr>
            <w:r>
              <w:rPr>
                <w:rFonts w:ascii="Helvetica Neue" w:eastAsia="Helvetica Neue" w:hAnsi="Helvetica Neue" w:cs="Helvetica Neue"/>
                <w:b/>
              </w:rPr>
              <w:t xml:space="preserve">Hasta 1,5 puntos </w:t>
            </w:r>
            <w:r>
              <w:rPr>
                <w:rFonts w:ascii="Helvetica Neue" w:eastAsia="Helvetica Neue" w:hAnsi="Helvetica Neue" w:cs="Helvetica Neue"/>
              </w:rPr>
              <w:t>por el estudio económico que deberá de incluir un plan de inversión con los siguientes apartados:</w:t>
            </w:r>
          </w:p>
          <w:p w:rsidR="004F69D7" w:rsidRDefault="004F69D7" w:rsidP="0093321A">
            <w:pPr>
              <w:spacing w:line="240" w:lineRule="auto"/>
              <w:ind w:left="1080"/>
              <w:rPr>
                <w:rFonts w:ascii="Helvetica Neue" w:eastAsia="Helvetica Neue" w:hAnsi="Helvetica Neue" w:cs="Helvetica Neue"/>
              </w:rPr>
            </w:pPr>
          </w:p>
          <w:p w:rsidR="004F69D7" w:rsidRDefault="004F69D7"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Descripción de las inversiones, justificación técnica y económica</w:t>
            </w:r>
          </w:p>
          <w:p w:rsidR="004F69D7" w:rsidRDefault="004F69D7"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Inversiones en activo fijo material</w:t>
            </w:r>
          </w:p>
          <w:p w:rsidR="004F69D7" w:rsidRDefault="004F69D7"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Gastos de establecimiento</w:t>
            </w:r>
          </w:p>
          <w:p w:rsidR="004F69D7" w:rsidRDefault="004F69D7" w:rsidP="0093321A">
            <w:pPr>
              <w:spacing w:line="240" w:lineRule="auto"/>
              <w:rPr>
                <w:rFonts w:ascii="Helvetica Neue" w:eastAsia="Helvetica Neue" w:hAnsi="Helvetica Neue" w:cs="Helvetica Neue"/>
              </w:rPr>
            </w:pPr>
          </w:p>
          <w:p w:rsidR="004F69D7" w:rsidRDefault="004F69D7" w:rsidP="0093321A">
            <w:pPr>
              <w:numPr>
                <w:ilvl w:val="0"/>
                <w:numId w:val="2"/>
              </w:numPr>
              <w:pBdr>
                <w:top w:val="nil"/>
                <w:left w:val="nil"/>
                <w:bottom w:val="nil"/>
                <w:right w:val="nil"/>
                <w:between w:val="nil"/>
              </w:pBdr>
              <w:spacing w:line="240" w:lineRule="auto"/>
              <w:ind w:left="360"/>
              <w:rPr>
                <w:rFonts w:ascii="Helvetica Neue" w:eastAsia="Helvetica Neue" w:hAnsi="Helvetica Neue" w:cs="Helvetica Neue"/>
              </w:rPr>
            </w:pPr>
            <w:r>
              <w:rPr>
                <w:rFonts w:ascii="Helvetica Neue" w:eastAsia="Helvetica Neue" w:hAnsi="Helvetica Neue" w:cs="Helvetica Neue"/>
                <w:b/>
              </w:rPr>
              <w:t>Hasta 1 punto</w:t>
            </w:r>
            <w:r>
              <w:rPr>
                <w:rFonts w:ascii="Helvetica Neue" w:eastAsia="Helvetica Neue" w:hAnsi="Helvetica Neue" w:cs="Helvetica Neue"/>
              </w:rPr>
              <w:t xml:space="preserve"> por el plan de financiación que incluirá la descripción de los recursos propios.</w:t>
            </w:r>
          </w:p>
        </w:tc>
      </w:tr>
    </w:tbl>
    <w:p w:rsidR="004F69D7" w:rsidRDefault="004F69D7" w:rsidP="004F69D7">
      <w:pPr>
        <w:rPr>
          <w:rFonts w:ascii="Arial" w:eastAsia="Arial" w:hAnsi="Arial" w:cs="Arial"/>
          <w:b/>
        </w:rPr>
      </w:pPr>
    </w:p>
    <w:p w:rsidR="004F69D7" w:rsidRDefault="004F69D7" w:rsidP="004F69D7">
      <w:pPr>
        <w:jc w:val="center"/>
        <w:rPr>
          <w:rFonts w:ascii="Arial" w:eastAsia="Arial" w:hAnsi="Arial" w:cs="Arial"/>
          <w:b/>
        </w:rPr>
      </w:pPr>
    </w:p>
    <w:p w:rsidR="00320891" w:rsidRDefault="00320891" w:rsidP="004F69D7">
      <w:pPr>
        <w:jc w:val="center"/>
        <w:rPr>
          <w:rFonts w:ascii="Arial" w:eastAsia="Arial" w:hAnsi="Arial" w:cs="Arial"/>
          <w:b/>
        </w:rPr>
      </w:pPr>
    </w:p>
    <w:p w:rsidR="00320891" w:rsidRDefault="00320891" w:rsidP="004F69D7">
      <w:pPr>
        <w:jc w:val="center"/>
        <w:rPr>
          <w:rFonts w:ascii="Arial" w:eastAsia="Arial" w:hAnsi="Arial" w:cs="Arial"/>
          <w:b/>
        </w:rPr>
      </w:pPr>
    </w:p>
    <w:p w:rsidR="00320891" w:rsidRDefault="00320891" w:rsidP="004F69D7">
      <w:pPr>
        <w:jc w:val="center"/>
        <w:rPr>
          <w:rFonts w:ascii="Arial" w:eastAsia="Arial" w:hAnsi="Arial" w:cs="Arial"/>
          <w:b/>
        </w:rPr>
      </w:pPr>
    </w:p>
    <w:p w:rsidR="00320891" w:rsidRDefault="00320891" w:rsidP="004F69D7">
      <w:pPr>
        <w:jc w:val="center"/>
        <w:rPr>
          <w:rFonts w:ascii="Arial" w:eastAsia="Arial" w:hAnsi="Arial" w:cs="Arial"/>
          <w:b/>
        </w:rPr>
      </w:pPr>
    </w:p>
    <w:p w:rsidR="00320891" w:rsidRDefault="00320891" w:rsidP="004F69D7">
      <w:pPr>
        <w:jc w:val="center"/>
        <w:rPr>
          <w:rFonts w:ascii="Arial" w:eastAsia="Arial" w:hAnsi="Arial" w:cs="Arial"/>
          <w:b/>
        </w:rPr>
      </w:pPr>
    </w:p>
    <w:p w:rsidR="00320891" w:rsidRDefault="00320891" w:rsidP="004F69D7">
      <w:pPr>
        <w:jc w:val="center"/>
        <w:rPr>
          <w:rFonts w:ascii="Arial" w:eastAsia="Arial" w:hAnsi="Arial" w:cs="Arial"/>
          <w:b/>
        </w:rPr>
      </w:pPr>
    </w:p>
    <w:p w:rsidR="00320891" w:rsidRDefault="00320891" w:rsidP="004F69D7">
      <w:pPr>
        <w:jc w:val="center"/>
        <w:rPr>
          <w:rFonts w:ascii="Arial" w:eastAsia="Arial" w:hAnsi="Arial" w:cs="Arial"/>
          <w:b/>
        </w:rPr>
      </w:pPr>
    </w:p>
    <w:p w:rsidR="00320891" w:rsidRDefault="00320891" w:rsidP="004F69D7">
      <w:pPr>
        <w:jc w:val="center"/>
        <w:rPr>
          <w:rFonts w:ascii="Arial" w:eastAsia="Arial" w:hAnsi="Arial" w:cs="Arial"/>
          <w:b/>
        </w:rPr>
      </w:pPr>
      <w:bookmarkStart w:id="1" w:name="_GoBack"/>
      <w:bookmarkEnd w:id="1"/>
    </w:p>
    <w:p w:rsidR="004F69D7" w:rsidRDefault="004F69D7" w:rsidP="004F69D7">
      <w:pPr>
        <w:ind w:left="1440" w:firstLine="720"/>
        <w:jc w:val="left"/>
        <w:rPr>
          <w:rFonts w:ascii="Arial" w:eastAsia="Arial" w:hAnsi="Arial" w:cs="Arial"/>
          <w:b/>
        </w:rPr>
      </w:pP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4F69D7" w:rsidRPr="006514D3"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4F69D7" w:rsidRDefault="004F69D7" w:rsidP="0093321A">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t>NOTA IMPORTANTE</w:t>
            </w:r>
          </w:p>
          <w:p w:rsidR="004F69D7" w:rsidRPr="006514D3" w:rsidRDefault="004F69D7" w:rsidP="0093321A">
            <w:pPr>
              <w:spacing w:line="240" w:lineRule="auto"/>
              <w:ind w:left="360"/>
              <w:jc w:val="center"/>
              <w:rPr>
                <w:rFonts w:ascii="Arial" w:eastAsia="Helvetica Neue" w:hAnsi="Arial" w:cs="Arial"/>
                <w:b/>
                <w:color w:val="FF0000"/>
                <w:sz w:val="32"/>
                <w:szCs w:val="32"/>
              </w:rPr>
            </w:pPr>
          </w:p>
          <w:p w:rsidR="004F69D7" w:rsidRPr="006514D3" w:rsidRDefault="004F69D7" w:rsidP="0093321A">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elaborado este documento, debe ser convertido a </w:t>
            </w:r>
            <w:r w:rsidRPr="006514D3">
              <w:rPr>
                <w:rFonts w:ascii="Arial" w:eastAsia="Helvetica Neue" w:hAnsi="Arial" w:cs="Arial"/>
                <w:b/>
                <w:color w:val="FF0000"/>
                <w:sz w:val="32"/>
                <w:szCs w:val="32"/>
              </w:rPr>
              <w:t xml:space="preserve">formato PDF </w:t>
            </w:r>
            <w:r w:rsidRPr="006514D3">
              <w:rPr>
                <w:rFonts w:ascii="Arial" w:eastAsia="Helvetica Neue" w:hAnsi="Arial" w:cs="Arial"/>
                <w:b/>
                <w:sz w:val="32"/>
                <w:szCs w:val="32"/>
              </w:rPr>
              <w:t>para incorporarlo a la solicitud</w:t>
            </w:r>
          </w:p>
        </w:tc>
      </w:tr>
    </w:tbl>
    <w:p w:rsidR="004F69D7" w:rsidRDefault="004F69D7" w:rsidP="004F69D7">
      <w:pPr>
        <w:ind w:left="1440" w:firstLine="720"/>
        <w:jc w:val="left"/>
        <w:rPr>
          <w:rFonts w:ascii="Arial" w:eastAsia="Arial" w:hAnsi="Arial" w:cs="Arial"/>
          <w:b/>
        </w:rPr>
      </w:pPr>
    </w:p>
    <w:p w:rsidR="004F69D7" w:rsidRDefault="004F69D7" w:rsidP="004F69D7">
      <w:pPr>
        <w:ind w:left="1440" w:firstLine="720"/>
        <w:jc w:val="left"/>
        <w:rPr>
          <w:rFonts w:ascii="Arial" w:eastAsia="Arial" w:hAnsi="Arial" w:cs="Arial"/>
          <w:b/>
        </w:rPr>
      </w:pPr>
    </w:p>
    <w:p w:rsidR="004F69D7" w:rsidRDefault="004F69D7" w:rsidP="004F69D7">
      <w:pPr>
        <w:ind w:left="1440" w:firstLine="720"/>
        <w:jc w:val="left"/>
        <w:rPr>
          <w:rFonts w:ascii="Arial" w:eastAsia="Arial" w:hAnsi="Arial" w:cs="Arial"/>
          <w:b/>
        </w:rPr>
      </w:pPr>
    </w:p>
    <w:p w:rsidR="004F69D7" w:rsidRDefault="004F69D7" w:rsidP="004F69D7">
      <w:pPr>
        <w:ind w:left="1440" w:firstLine="720"/>
        <w:jc w:val="left"/>
        <w:rPr>
          <w:rFonts w:ascii="Arial" w:eastAsia="Arial" w:hAnsi="Arial" w:cs="Arial"/>
          <w:b/>
        </w:rPr>
      </w:pPr>
    </w:p>
    <w:p w:rsidR="004F69D7" w:rsidRDefault="004F69D7" w:rsidP="004F69D7">
      <w:pPr>
        <w:ind w:left="1440" w:firstLine="720"/>
        <w:jc w:val="left"/>
        <w:rPr>
          <w:rFonts w:ascii="Arial" w:eastAsia="Arial" w:hAnsi="Arial" w:cs="Arial"/>
          <w:b/>
        </w:rPr>
      </w:pPr>
    </w:p>
    <w:p w:rsidR="004F69D7" w:rsidRDefault="004F69D7" w:rsidP="004F69D7">
      <w:pPr>
        <w:ind w:left="1440" w:firstLine="720"/>
        <w:jc w:val="left"/>
        <w:rPr>
          <w:rFonts w:ascii="Arial" w:eastAsia="Arial" w:hAnsi="Arial" w:cs="Arial"/>
          <w:b/>
        </w:rPr>
      </w:pPr>
    </w:p>
    <w:p w:rsidR="004F69D7" w:rsidRDefault="004F69D7" w:rsidP="004F69D7">
      <w:pPr>
        <w:ind w:left="1440" w:firstLine="720"/>
        <w:jc w:val="left"/>
        <w:rPr>
          <w:rFonts w:ascii="Arial" w:eastAsia="Arial" w:hAnsi="Arial" w:cs="Arial"/>
          <w:b/>
        </w:rPr>
      </w:pPr>
    </w:p>
    <w:p w:rsidR="000044CD" w:rsidRDefault="000044CD"/>
    <w:sectPr w:rsidR="000044C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D7" w:rsidRDefault="004F69D7" w:rsidP="004F69D7">
      <w:pPr>
        <w:spacing w:line="240" w:lineRule="auto"/>
      </w:pPr>
      <w:r>
        <w:separator/>
      </w:r>
    </w:p>
  </w:endnote>
  <w:endnote w:type="continuationSeparator" w:id="0">
    <w:p w:rsidR="004F69D7" w:rsidRDefault="004F69D7" w:rsidP="004F6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D7" w:rsidRDefault="004F69D7" w:rsidP="004F69D7">
      <w:pPr>
        <w:spacing w:line="240" w:lineRule="auto"/>
      </w:pPr>
      <w:r>
        <w:separator/>
      </w:r>
    </w:p>
  </w:footnote>
  <w:footnote w:type="continuationSeparator" w:id="0">
    <w:p w:rsidR="004F69D7" w:rsidRDefault="004F69D7" w:rsidP="004F6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D7" w:rsidRDefault="004F69D7" w:rsidP="004F69D7">
    <w:pPr>
      <w:jc w:val="center"/>
      <w:rPr>
        <w:rFonts w:ascii="Arial" w:eastAsia="Arial" w:hAnsi="Arial" w:cs="Arial"/>
      </w:rPr>
    </w:pPr>
    <w:r>
      <w:rPr>
        <w:rFonts w:ascii="Arial" w:eastAsia="Arial" w:hAnsi="Arial" w:cs="Arial"/>
      </w:rPr>
      <w:t>CONVOCATORIA DE AYUDAS PARA EMPRESAS CON CARGO AL FCT</w:t>
    </w:r>
  </w:p>
  <w:p w:rsidR="004F69D7" w:rsidRDefault="004F69D7" w:rsidP="004F69D7">
    <w:pPr>
      <w:jc w:val="center"/>
      <w:rPr>
        <w:rFonts w:ascii="Arial" w:eastAsia="Arial" w:hAnsi="Arial" w:cs="Arial"/>
        <w:b/>
      </w:rPr>
    </w:pPr>
  </w:p>
  <w:p w:rsidR="004F69D7" w:rsidRDefault="004F69D7" w:rsidP="004F69D7">
    <w:pPr>
      <w:jc w:val="center"/>
      <w:rPr>
        <w:rFonts w:ascii="Arial" w:eastAsia="Arial" w:hAnsi="Arial" w:cs="Arial"/>
        <w:b/>
      </w:rPr>
    </w:pPr>
    <w:r>
      <w:rPr>
        <w:rFonts w:ascii="Arial" w:eastAsia="Arial" w:hAnsi="Arial" w:cs="Arial"/>
        <w:b/>
      </w:rPr>
      <w:t>APORTACIÓN DE DOCUMENTACIÓN ADICIONAL</w:t>
    </w:r>
  </w:p>
  <w:p w:rsidR="004F69D7" w:rsidRDefault="004F69D7" w:rsidP="004F69D7">
    <w:pPr>
      <w:jc w:val="center"/>
      <w:rPr>
        <w:rFonts w:ascii="Arial" w:eastAsia="Arial" w:hAnsi="Arial" w:cs="Arial"/>
        <w:b/>
      </w:rPr>
    </w:pPr>
    <w:r>
      <w:pict>
        <v:rect id="_x0000_i1025" style="width:0;height:1.5pt" o:hralign="center" o:hrstd="t" o:hr="t" fillcolor="#a0a0a0" stroked="f"/>
      </w:pict>
    </w:r>
  </w:p>
  <w:p w:rsidR="004F69D7" w:rsidRDefault="004F69D7" w:rsidP="004F69D7">
    <w:pPr>
      <w:jc w:val="center"/>
      <w:rPr>
        <w:rFonts w:ascii="Helvetica Neue" w:hAnsi="Helvetica Neue"/>
        <w:color w:val="000000"/>
      </w:rPr>
    </w:pPr>
    <w:r>
      <w:rPr>
        <w:rFonts w:ascii="Helvetica Neue" w:hAnsi="Helvetica Neue"/>
        <w:b/>
        <w:bCs/>
        <w:color w:val="000000"/>
      </w:rPr>
      <w:t>Tipo 1</w:t>
    </w:r>
  </w:p>
  <w:p w:rsidR="004F69D7" w:rsidRPr="00174990" w:rsidRDefault="004F69D7" w:rsidP="004F69D7">
    <w:pPr>
      <w:shd w:val="clear" w:color="auto" w:fill="FFFFFF"/>
      <w:spacing w:line="240" w:lineRule="auto"/>
      <w:jc w:val="center"/>
      <w:rPr>
        <w:rFonts w:ascii="Helvetica Neue" w:hAnsi="Helvetica Neue"/>
        <w:color w:val="000000" w:themeColor="text1"/>
      </w:rPr>
    </w:pPr>
    <w:r w:rsidRPr="00174990">
      <w:rPr>
        <w:rFonts w:ascii="Helvetica Neue" w:hAnsi="Helvetica Neue"/>
        <w:color w:val="000000" w:themeColor="text1"/>
      </w:rPr>
      <w:t>Apoyo a la creación de empresas de economía social en el medio rural constituidas preferentemente por mujeres promoviendo, así mismo, el arraigo en el territorio mediante la contratación de jóvenes egresados juntamente con la realización de inversiones para su puesta en marcha</w:t>
    </w:r>
  </w:p>
  <w:p w:rsidR="004F69D7" w:rsidRDefault="004F69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267EB"/>
    <w:multiLevelType w:val="multilevel"/>
    <w:tmpl w:val="DA662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6F1CE0"/>
    <w:multiLevelType w:val="multilevel"/>
    <w:tmpl w:val="C92EA2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D7"/>
    <w:rsid w:val="000044CD"/>
    <w:rsid w:val="002254A0"/>
    <w:rsid w:val="00320891"/>
    <w:rsid w:val="004F69D7"/>
    <w:rsid w:val="00AA6C24"/>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3436"/>
  <w15:chartTrackingRefBased/>
  <w15:docId w15:val="{609AAD82-66F3-4C5A-B391-3B71633E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D7"/>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69D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F69D7"/>
    <w:rPr>
      <w:rFonts w:ascii="Verdana" w:eastAsia="Verdana" w:hAnsi="Verdana" w:cs="Verdana"/>
      <w:lang w:val="es" w:eastAsia="es-ES"/>
    </w:rPr>
  </w:style>
  <w:style w:type="paragraph" w:styleId="Piedepgina">
    <w:name w:val="footer"/>
    <w:basedOn w:val="Normal"/>
    <w:link w:val="PiedepginaCar"/>
    <w:uiPriority w:val="99"/>
    <w:unhideWhenUsed/>
    <w:rsid w:val="004F69D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F69D7"/>
    <w:rPr>
      <w:rFonts w:ascii="Verdana" w:eastAsia="Verdana" w:hAnsi="Verdana" w:cs="Verdana"/>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2020-06-25T04:06:00Z</dcterms:created>
  <dcterms:modified xsi:type="dcterms:W3CDTF">2020-06-25T04:11:00Z</dcterms:modified>
</cp:coreProperties>
</file>